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Муниципальная бюджетная организация </w:t>
      </w: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дополнительного образования </w:t>
      </w: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«Детская музыкальная школа № 17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им.С.З.Сайдашева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»</w:t>
      </w:r>
    </w:p>
    <w:p w:rsidR="00914F72" w:rsidRDefault="00914F72" w:rsidP="00914F72">
      <w:pPr>
        <w:autoSpaceDE w:val="0"/>
        <w:adjustRightInd w:val="0"/>
        <w:spacing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spacing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ДОПОЛНИТЕЛЬНАЯ ПРЕДПРОФЕССИОНАЛЬНАЯ</w:t>
      </w: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ОБЩЕОБРАЗОВАТЕЛЬНАЯ ПРОГРАММА В ОБЛАСТИ</w:t>
      </w: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МУЗЫКАЛЬНОГО ИСКУССТВА «НАРОДНЫЕ ИНСТРУМЕНТЫ»</w:t>
      </w: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Предметная область</w:t>
      </w: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ПО.01. МУЗЫКАЛЬНОЕ ИСПОЛНИТЕЛЬСТВО</w:t>
      </w: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Программа по учебному предмету</w:t>
      </w: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ПО.01.УП.01.СПЕЦИАЛЬНОСТЬ</w:t>
      </w: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 xml:space="preserve">Балалайка 5(6) лет обучения </w:t>
      </w:r>
    </w:p>
    <w:p w:rsidR="00914F72" w:rsidRDefault="00914F72" w:rsidP="00914F72">
      <w:pPr>
        <w:autoSpaceDE w:val="0"/>
        <w:adjustRightInd w:val="0"/>
        <w:spacing w:after="0" w:line="240" w:lineRule="auto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914F72" w:rsidRDefault="00914F72" w:rsidP="00914F72">
      <w:pPr>
        <w:autoSpaceDE w:val="0"/>
        <w:adjustRightInd w:val="0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Казань 2013</w:t>
      </w:r>
    </w:p>
    <w:p w:rsidR="00394F1D" w:rsidRDefault="00394F1D" w:rsidP="00394F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4F72" w:rsidRDefault="00914F72" w:rsidP="00394F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4F72" w:rsidRDefault="00914F72" w:rsidP="00394F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861"/>
        <w:gridCol w:w="4992"/>
      </w:tblGrid>
      <w:tr w:rsidR="001C4955" w:rsidRPr="001C4955" w:rsidTr="001C4955"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1C4955" w:rsidRDefault="001C4955" w:rsidP="001C4955">
            <w:pPr>
              <w:autoSpaceDE w:val="0"/>
              <w:adjustRightInd w:val="0"/>
              <w:ind w:firstLine="567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>«Рассмотрено»</w:t>
            </w:r>
          </w:p>
          <w:p w:rsidR="001C4955" w:rsidRPr="001C4955" w:rsidRDefault="001C4955" w:rsidP="001C4955">
            <w:pPr>
              <w:autoSpaceDE w:val="0"/>
              <w:adjustRightInd w:val="0"/>
              <w:ind w:firstLine="567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>Методическим советом</w:t>
            </w:r>
          </w:p>
          <w:p w:rsidR="001C4955" w:rsidRPr="001C4955" w:rsidRDefault="001C4955" w:rsidP="001C4955">
            <w:pPr>
              <w:autoSpaceDE w:val="0"/>
              <w:adjustRightInd w:val="0"/>
              <w:ind w:firstLine="567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 xml:space="preserve">ДМШ № 17 им. </w:t>
            </w:r>
            <w:proofErr w:type="spellStart"/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>С.З.Сайдашева</w:t>
            </w:r>
            <w:proofErr w:type="spellEnd"/>
          </w:p>
          <w:p w:rsidR="001C4955" w:rsidRPr="001C4955" w:rsidRDefault="001C4955" w:rsidP="001C4955">
            <w:pPr>
              <w:autoSpaceDE w:val="0"/>
              <w:adjustRightInd w:val="0"/>
              <w:ind w:firstLine="567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>«____» ______________ 2013 г.</w:t>
            </w:r>
          </w:p>
          <w:p w:rsidR="001C4955" w:rsidRPr="001C4955" w:rsidRDefault="001C4955" w:rsidP="001C4955">
            <w:pPr>
              <w:autoSpaceDE w:val="0"/>
              <w:adjustRightInd w:val="0"/>
              <w:ind w:firstLine="567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</w:p>
        </w:tc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5" w:rsidRPr="001C4955" w:rsidRDefault="001C4955" w:rsidP="001C4955">
            <w:pPr>
              <w:autoSpaceDE w:val="0"/>
              <w:adjustRightInd w:val="0"/>
              <w:ind w:firstLine="567"/>
              <w:jc w:val="right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>«Утверждаю»</w:t>
            </w:r>
          </w:p>
          <w:p w:rsidR="001C4955" w:rsidRPr="001C4955" w:rsidRDefault="001C4955" w:rsidP="001C4955">
            <w:pPr>
              <w:autoSpaceDE w:val="0"/>
              <w:adjustRightInd w:val="0"/>
              <w:ind w:firstLine="567"/>
              <w:jc w:val="right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 xml:space="preserve">директор ДМШ № 17 им. </w:t>
            </w:r>
            <w:proofErr w:type="spellStart"/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>С.З.Сайдашева</w:t>
            </w:r>
            <w:proofErr w:type="spellEnd"/>
          </w:p>
          <w:p w:rsidR="001C4955" w:rsidRPr="001C4955" w:rsidRDefault="001C4955" w:rsidP="001C4955">
            <w:pPr>
              <w:autoSpaceDE w:val="0"/>
              <w:adjustRightInd w:val="0"/>
              <w:ind w:firstLine="567"/>
              <w:jc w:val="right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  <w:proofErr w:type="spellStart"/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>А.З.Имаев</w:t>
            </w:r>
            <w:proofErr w:type="spellEnd"/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>_______________</w:t>
            </w:r>
          </w:p>
          <w:p w:rsidR="001C4955" w:rsidRPr="001C4955" w:rsidRDefault="001C4955" w:rsidP="001C4955">
            <w:pPr>
              <w:autoSpaceDE w:val="0"/>
              <w:adjustRightInd w:val="0"/>
              <w:ind w:firstLine="567"/>
              <w:jc w:val="right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  <w:r w:rsidRPr="001C4955"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  <w:t>«____»  ______________ 2013 г.</w:t>
            </w:r>
          </w:p>
          <w:p w:rsidR="001C4955" w:rsidRPr="001C4955" w:rsidRDefault="001C4955" w:rsidP="001C4955">
            <w:pPr>
              <w:autoSpaceDE w:val="0"/>
              <w:adjustRightInd w:val="0"/>
              <w:ind w:firstLine="567"/>
              <w:jc w:val="right"/>
              <w:rPr>
                <w:rFonts w:ascii="TimesNewRomanPS-BoldMT" w:eastAsia="Calibri" w:hAnsi="TimesNewRomanPS-BoldMT" w:cs="TimesNewRomanPS-BoldMT"/>
                <w:bCs/>
                <w:color w:val="000000"/>
                <w:sz w:val="28"/>
                <w:szCs w:val="28"/>
              </w:rPr>
            </w:pPr>
          </w:p>
        </w:tc>
      </w:tr>
    </w:tbl>
    <w:p w:rsidR="001C4955" w:rsidRPr="001C4955" w:rsidRDefault="001C4955" w:rsidP="001C4955">
      <w:pPr>
        <w:autoSpaceDE w:val="0"/>
        <w:adjustRightInd w:val="0"/>
        <w:ind w:firstLine="567"/>
        <w:jc w:val="center"/>
        <w:rPr>
          <w:rFonts w:ascii="TimesNewRomanPS-BoldMT" w:eastAsia="Calibri" w:hAnsi="TimesNewRomanPS-BoldMT" w:cs="TimesNewRomanPS-BoldMT"/>
          <w:b/>
          <w:bCs/>
          <w:color w:val="000000"/>
          <w:sz w:val="28"/>
          <w:szCs w:val="28"/>
          <w:lang w:eastAsia="en-US"/>
        </w:rPr>
      </w:pPr>
    </w:p>
    <w:p w:rsidR="001C4955" w:rsidRPr="001C4955" w:rsidRDefault="001C4955" w:rsidP="001C4955">
      <w:pPr>
        <w:autoSpaceDE w:val="0"/>
        <w:adjustRightInd w:val="0"/>
        <w:ind w:firstLine="567"/>
        <w:jc w:val="center"/>
        <w:rPr>
          <w:rFonts w:ascii="TimesNewRomanPS-BoldMT" w:eastAsia="Calibri" w:hAnsi="TimesNewRomanPS-BoldMT" w:cs="TimesNewRomanPS-BoldMT"/>
          <w:b/>
          <w:bCs/>
          <w:color w:val="000000"/>
          <w:sz w:val="28"/>
          <w:szCs w:val="28"/>
          <w:lang w:eastAsia="en-US"/>
        </w:rPr>
      </w:pPr>
    </w:p>
    <w:p w:rsidR="001C4955" w:rsidRPr="001C4955" w:rsidRDefault="001C4955" w:rsidP="001C4955">
      <w:pPr>
        <w:autoSpaceDE w:val="0"/>
        <w:adjustRightInd w:val="0"/>
        <w:ind w:firstLine="567"/>
        <w:jc w:val="center"/>
        <w:rPr>
          <w:rFonts w:ascii="TimesNewRomanPS-BoldMT" w:eastAsia="Calibri" w:hAnsi="TimesNewRomanPS-BoldMT" w:cs="TimesNewRomanPS-BoldMT"/>
          <w:b/>
          <w:bCs/>
          <w:color w:val="000000"/>
          <w:sz w:val="28"/>
          <w:szCs w:val="28"/>
          <w:lang w:eastAsia="en-US"/>
        </w:rPr>
      </w:pPr>
    </w:p>
    <w:p w:rsidR="001C4955" w:rsidRPr="001C4955" w:rsidRDefault="001C4955" w:rsidP="001C4955">
      <w:pPr>
        <w:autoSpaceDE w:val="0"/>
        <w:adjustRightInd w:val="0"/>
        <w:ind w:firstLine="567"/>
        <w:jc w:val="center"/>
        <w:rPr>
          <w:rFonts w:ascii="TimesNewRomanPS-BoldMT" w:eastAsia="Calibri" w:hAnsi="TimesNewRomanPS-BoldMT" w:cs="TimesNewRomanPS-BoldMT"/>
          <w:b/>
          <w:bCs/>
          <w:color w:val="000000"/>
          <w:sz w:val="28"/>
          <w:szCs w:val="28"/>
          <w:lang w:eastAsia="en-US"/>
        </w:rPr>
      </w:pPr>
    </w:p>
    <w:p w:rsidR="001C4955" w:rsidRPr="001C4955" w:rsidRDefault="001C4955" w:rsidP="001C4955">
      <w:pPr>
        <w:autoSpaceDE w:val="0"/>
        <w:adjustRightInd w:val="0"/>
        <w:ind w:firstLine="567"/>
        <w:jc w:val="center"/>
        <w:rPr>
          <w:rFonts w:ascii="TimesNewRomanPS-BoldMT" w:eastAsia="Calibri" w:hAnsi="TimesNewRomanPS-BoldMT" w:cs="TimesNewRomanPS-BoldMT"/>
          <w:b/>
          <w:bCs/>
          <w:color w:val="000000"/>
          <w:sz w:val="28"/>
          <w:szCs w:val="28"/>
          <w:lang w:eastAsia="en-US"/>
        </w:rPr>
      </w:pPr>
    </w:p>
    <w:p w:rsidR="001C4955" w:rsidRPr="001C4955" w:rsidRDefault="001C4955" w:rsidP="001C4955">
      <w:pPr>
        <w:autoSpaceDE w:val="0"/>
        <w:adjustRightInd w:val="0"/>
        <w:ind w:firstLine="567"/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</w:pPr>
      <w:r w:rsidRPr="001C4955"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  <w:t>Разработчики _______________________</w:t>
      </w:r>
    </w:p>
    <w:p w:rsidR="001C4955" w:rsidRPr="001C4955" w:rsidRDefault="001C4955" w:rsidP="001C4955">
      <w:pPr>
        <w:autoSpaceDE w:val="0"/>
        <w:adjustRightInd w:val="0"/>
        <w:ind w:firstLine="567"/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</w:pPr>
    </w:p>
    <w:p w:rsidR="001C4955" w:rsidRPr="001C4955" w:rsidRDefault="001C4955" w:rsidP="001C4955">
      <w:pPr>
        <w:autoSpaceDE w:val="0"/>
        <w:adjustRightInd w:val="0"/>
        <w:ind w:firstLine="567"/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</w:pPr>
    </w:p>
    <w:p w:rsidR="001C4955" w:rsidRPr="001C4955" w:rsidRDefault="001C4955" w:rsidP="001C4955">
      <w:pPr>
        <w:autoSpaceDE w:val="0"/>
        <w:adjustRightInd w:val="0"/>
        <w:ind w:firstLine="567"/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</w:pPr>
    </w:p>
    <w:p w:rsidR="001C4955" w:rsidRPr="001C4955" w:rsidRDefault="001C4955" w:rsidP="001C4955">
      <w:pPr>
        <w:autoSpaceDE w:val="0"/>
        <w:adjustRightInd w:val="0"/>
        <w:ind w:firstLine="567"/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</w:pPr>
      <w:r w:rsidRPr="001C4955"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  <w:t>Рецензент ___________________________</w:t>
      </w:r>
    </w:p>
    <w:p w:rsidR="001C4955" w:rsidRDefault="001C4955" w:rsidP="001C4955">
      <w:pPr>
        <w:autoSpaceDE w:val="0"/>
        <w:adjustRightInd w:val="0"/>
        <w:ind w:firstLine="567"/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</w:pPr>
    </w:p>
    <w:p w:rsidR="001C4955" w:rsidRPr="001C4955" w:rsidRDefault="001C4955" w:rsidP="001C4955">
      <w:pPr>
        <w:autoSpaceDE w:val="0"/>
        <w:adjustRightInd w:val="0"/>
        <w:ind w:firstLine="567"/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</w:pPr>
      <w:bookmarkStart w:id="0" w:name="_GoBack"/>
      <w:bookmarkEnd w:id="0"/>
      <w:r w:rsidRPr="001C4955">
        <w:rPr>
          <w:rFonts w:ascii="TimesNewRomanPS-BoldMT" w:eastAsia="Calibri" w:hAnsi="TimesNewRomanPS-BoldMT" w:cs="TimesNewRomanPS-BoldMT"/>
          <w:bCs/>
          <w:color w:val="000000"/>
          <w:sz w:val="28"/>
          <w:szCs w:val="28"/>
          <w:lang w:eastAsia="en-US"/>
        </w:rPr>
        <w:t>Рецензент ___________________________</w:t>
      </w:r>
    </w:p>
    <w:p w:rsidR="001C4955" w:rsidRDefault="001C4955" w:rsidP="00394F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C33A2" w:rsidRDefault="00394F1D" w:rsidP="00394F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</w:p>
    <w:p w:rsidR="00BC33A2" w:rsidRDefault="00BC33A2" w:rsidP="00394F1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  <w:sectPr w:rsidR="00BC33A2" w:rsidSect="00394F1D">
          <w:pgSz w:w="11906" w:h="16838"/>
          <w:pgMar w:top="170" w:right="851" w:bottom="1134" w:left="1418" w:header="709" w:footer="709" w:gutter="0"/>
          <w:cols w:space="708"/>
          <w:docGrid w:linePitch="360"/>
        </w:sectPr>
      </w:pPr>
    </w:p>
    <w:p w:rsidR="00394F1D" w:rsidRPr="00394F1D" w:rsidRDefault="00BC33A2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</w:t>
      </w:r>
      <w:r w:rsidR="00394F1D" w:rsidRPr="00394F1D">
        <w:rPr>
          <w:rFonts w:ascii="Times New Roman" w:hAnsi="Times New Roman" w:cs="Times New Roman"/>
          <w:b/>
          <w:sz w:val="24"/>
          <w:szCs w:val="24"/>
        </w:rPr>
        <w:t xml:space="preserve">   Структура   программы   учебного   предмета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94F1D">
        <w:rPr>
          <w:rFonts w:ascii="Times New Roman" w:hAnsi="Times New Roman" w:cs="Times New Roman"/>
          <w:b/>
          <w:sz w:val="24"/>
          <w:szCs w:val="24"/>
        </w:rPr>
        <w:t>.Пояснительная записка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b/>
          <w:i/>
          <w:sz w:val="24"/>
          <w:szCs w:val="24"/>
        </w:rPr>
        <w:t xml:space="preserve">    -</w:t>
      </w:r>
      <w:r w:rsidRPr="00BC33A2">
        <w:rPr>
          <w:rFonts w:ascii="Times New Roman" w:hAnsi="Times New Roman" w:cs="Times New Roman"/>
          <w:i/>
          <w:sz w:val="24"/>
          <w:szCs w:val="24"/>
        </w:rPr>
        <w:t>Характеристика учебного предмета, его место и роль в образовательном процессе;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 -срок реализации учебного предмета;</w:t>
      </w:r>
    </w:p>
    <w:p w:rsidR="00394F1D" w:rsidRPr="00BC33A2" w:rsidRDefault="00221DD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-Объ</w:t>
      </w:r>
      <w:r w:rsidR="00394F1D" w:rsidRPr="00BC33A2">
        <w:rPr>
          <w:rFonts w:ascii="Times New Roman" w:hAnsi="Times New Roman" w:cs="Times New Roman"/>
          <w:i/>
          <w:sz w:val="24"/>
          <w:szCs w:val="24"/>
        </w:rPr>
        <w:t>ём  учебного времени,  предусмотренный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4F1D" w:rsidRPr="00BC33A2">
        <w:rPr>
          <w:rFonts w:ascii="Times New Roman" w:hAnsi="Times New Roman" w:cs="Times New Roman"/>
          <w:i/>
          <w:sz w:val="24"/>
          <w:szCs w:val="24"/>
        </w:rPr>
        <w:t xml:space="preserve"> учебным планом образовательного    учреждения на реализацию учебного предмета;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 -Форма проведения учебных аудиторных занятий;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 -Цели и задачи учебного предмета;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 -Обоснование структуры программы учебного предмета;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 -Методы обучения;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 -Описание материально-технических условий реализации учебного предмета;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C33A2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C33A2">
        <w:rPr>
          <w:rFonts w:ascii="Times New Roman" w:hAnsi="Times New Roman" w:cs="Times New Roman"/>
          <w:b/>
          <w:sz w:val="24"/>
          <w:szCs w:val="24"/>
        </w:rPr>
        <w:t>.Содержание учебного предмета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-Сведения о затратах учебного времени;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-Годовые требования по классам;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3A2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C33A2">
        <w:rPr>
          <w:rFonts w:ascii="Times New Roman" w:hAnsi="Times New Roman" w:cs="Times New Roman"/>
          <w:b/>
          <w:sz w:val="24"/>
          <w:szCs w:val="24"/>
        </w:rPr>
        <w:t>.Требования к уровню подготовки обучающихся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3A2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BC33A2">
        <w:rPr>
          <w:rFonts w:ascii="Times New Roman" w:hAnsi="Times New Roman" w:cs="Times New Roman"/>
          <w:b/>
          <w:sz w:val="24"/>
          <w:szCs w:val="24"/>
        </w:rPr>
        <w:t>.Формы и методы контроля, система оценок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-Аттестация: цели, виды, форма, содержание;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-Критерии оценок;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3A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C33A2">
        <w:rPr>
          <w:rFonts w:ascii="Times New Roman" w:hAnsi="Times New Roman" w:cs="Times New Roman"/>
          <w:b/>
          <w:sz w:val="24"/>
          <w:szCs w:val="24"/>
        </w:rPr>
        <w:t>.Методическое обеспечение учебного процесса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-Методические рекомендации педагогическим работникам;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-Методические рекомендации по организации самостоятельной работы;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3A2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BC33A2">
        <w:rPr>
          <w:rFonts w:ascii="Times New Roman" w:hAnsi="Times New Roman" w:cs="Times New Roman"/>
          <w:b/>
          <w:sz w:val="24"/>
          <w:szCs w:val="24"/>
        </w:rPr>
        <w:t>.Списки рекомендуемой нотной и методической литературы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-Учебная литература;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-Учебно-методическая литература;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C33A2">
        <w:rPr>
          <w:rFonts w:ascii="Times New Roman" w:hAnsi="Times New Roman" w:cs="Times New Roman"/>
          <w:i/>
          <w:sz w:val="24"/>
          <w:szCs w:val="24"/>
        </w:rPr>
        <w:t xml:space="preserve">   -Методическая литература</w:t>
      </w:r>
    </w:p>
    <w:p w:rsidR="00394F1D" w:rsidRPr="00BC33A2" w:rsidRDefault="00394F1D" w:rsidP="00BC33A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</w:p>
    <w:p w:rsidR="00D31C4C" w:rsidRPr="00496486" w:rsidRDefault="00D31C4C" w:rsidP="00D31C4C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lastRenderedPageBreak/>
        <w:t>I</w:t>
      </w: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  <w:lang w:val="tt-RU"/>
        </w:rPr>
        <w:t xml:space="preserve">. </w:t>
      </w: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Пояснительная записка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1. Характеристика учебного предмета, его место и роль  в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образовательном процессе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учебного предмета «Специальность» по виду инструмента </w:t>
      </w:r>
      <w:r>
        <w:rPr>
          <w:rFonts w:ascii="Times New Roman" w:hAnsi="Times New Roman" w:cs="Times New Roman"/>
          <w:color w:val="000000"/>
          <w:sz w:val="24"/>
          <w:szCs w:val="24"/>
        </w:rPr>
        <w:t>«балалайка», далее – «Специальность (балалайка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)», разработана на основе и с учетом федеральных государственных требований к  дополнительной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предпрофессиональной общеобразовательной программе в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музыкального искусства «Народные инструменты».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Учебн</w:t>
      </w:r>
      <w:r>
        <w:rPr>
          <w:rFonts w:ascii="Times New Roman" w:hAnsi="Times New Roman" w:cs="Times New Roman"/>
          <w:color w:val="000000"/>
          <w:sz w:val="24"/>
          <w:szCs w:val="24"/>
        </w:rPr>
        <w:t>ый предмет «Специальность (балалайка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)» направлен на приобретение детьми знаний, уме</w:t>
      </w:r>
      <w:r>
        <w:rPr>
          <w:rFonts w:ascii="Times New Roman" w:hAnsi="Times New Roman" w:cs="Times New Roman"/>
          <w:color w:val="000000"/>
          <w:sz w:val="24"/>
          <w:szCs w:val="24"/>
        </w:rPr>
        <w:t>ний и навыков игры на балалайке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, получение ими художественного образования, а также на эстетическое воспитание и духовно-нравственное развитие обучающегося.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Обучение детей в области музыкального искусства ставит перед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педагогом ряд задач как учебных, так и воспитательных. Решения основных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вопросов в этой сфере образования направлены на раскрытие и развитие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индивидуальных способностей учащихся, а для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аиболее одаренных из них – на их дальнейшую профессиональную деятельность.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Примерный учебный план по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дополнительной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предпрофессиональной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общеобразовательной программе в области искусства «Народные инструменты </w:t>
      </w:r>
      <w:r>
        <w:rPr>
          <w:rFonts w:ascii="Times New Roman" w:hAnsi="Times New Roman" w:cs="Times New Roman"/>
          <w:color w:val="000000"/>
          <w:sz w:val="24"/>
          <w:szCs w:val="24"/>
        </w:rPr>
        <w:t>(балалайка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)»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направлен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на приобретение обучающимися музыкально-исполнительских знаний, умений, навыков.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2. Срок реализации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учебног</w:t>
      </w:r>
      <w:r w:rsidR="00887ADA">
        <w:rPr>
          <w:rFonts w:ascii="Times New Roman" w:hAnsi="Times New Roman" w:cs="Times New Roman"/>
          <w:color w:val="000000"/>
          <w:sz w:val="24"/>
          <w:szCs w:val="24"/>
        </w:rPr>
        <w:t>о предмета «Специальность (балалайка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)» для детей, поступивших в образовательное учреждение в первый класс в возрасте с  десяти до двенадцати лет, составляет 5 лет.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Для детей, не закончивших освоение образовательной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основного общего образования или среднего (полного) общего образования и планирующих поступление в образовательные учреждения, реализующие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основные профессиональные образовательные программы в области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музыкального искусства, срок освоения может быть увеличен на один год.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3. Объем учебного времени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, предусмотренный учебным планом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образовательного учреждения на реализацию учебного 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7ADA">
        <w:rPr>
          <w:rFonts w:ascii="Times New Roman" w:hAnsi="Times New Roman" w:cs="Times New Roman"/>
          <w:color w:val="000000"/>
          <w:sz w:val="24"/>
          <w:szCs w:val="24"/>
        </w:rPr>
        <w:t>«Специальность (балалайка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)»</w:t>
      </w: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left="7788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  <w:gridCol w:w="2835"/>
        <w:gridCol w:w="2375"/>
      </w:tblGrid>
      <w:tr w:rsidR="00D31C4C" w:rsidRPr="00496486" w:rsidTr="0071499E">
        <w:tc>
          <w:tcPr>
            <w:tcW w:w="4361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обучения</w:t>
            </w:r>
          </w:p>
        </w:tc>
        <w:tc>
          <w:tcPr>
            <w:tcW w:w="2835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лет</w:t>
            </w:r>
          </w:p>
        </w:tc>
        <w:tc>
          <w:tcPr>
            <w:tcW w:w="2375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6-й год</w:t>
            </w:r>
          </w:p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</w:p>
        </w:tc>
      </w:tr>
      <w:tr w:rsidR="00D31C4C" w:rsidRPr="00496486" w:rsidTr="0071499E">
        <w:tc>
          <w:tcPr>
            <w:tcW w:w="4361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Максимальная учебная нагрузка (в часах)</w:t>
            </w:r>
          </w:p>
        </w:tc>
        <w:tc>
          <w:tcPr>
            <w:tcW w:w="2835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2375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214,5</w:t>
            </w:r>
          </w:p>
        </w:tc>
      </w:tr>
      <w:tr w:rsidR="00D31C4C" w:rsidRPr="00496486" w:rsidTr="0071499E">
        <w:tc>
          <w:tcPr>
            <w:tcW w:w="4361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 на аудиторные занятия</w:t>
            </w:r>
          </w:p>
        </w:tc>
        <w:tc>
          <w:tcPr>
            <w:tcW w:w="2835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2375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</w:t>
            </w:r>
          </w:p>
        </w:tc>
      </w:tr>
      <w:tr w:rsidR="00D31C4C" w:rsidRPr="00496486" w:rsidTr="0071499E">
        <w:tc>
          <w:tcPr>
            <w:tcW w:w="4361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 на внеаудиторную (самостоятельную) работу</w:t>
            </w:r>
          </w:p>
        </w:tc>
        <w:tc>
          <w:tcPr>
            <w:tcW w:w="2835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  <w:tc>
          <w:tcPr>
            <w:tcW w:w="2375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</w:tr>
    </w:tbl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4. Форма проведения учебных аудиторных занятий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: индивидуальная, рекомендуемая продолжительность урока - 45 минут.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Индивидуальная форма позволяет преподавателю лучше узнать обучающегося, его музыкальные возможности, способности, эмоционально-психологические особенности.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5. Цели и задачи учебног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 предмета «Специальность (балалайка</w:t>
      </w: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)»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Цели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31C4C" w:rsidRPr="00496486" w:rsidRDefault="00D31C4C" w:rsidP="00D31C4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развитие музыкально-творческих способностей обучающегося на основе приобретенных им знаний, умений и навыков, позволяющих воспринимать, осваивать и исполнять на домре произведения различных жанров и форм в соответствии с ФГТ;</w:t>
      </w:r>
    </w:p>
    <w:p w:rsidR="00D31C4C" w:rsidRPr="00496486" w:rsidRDefault="00D31C4C" w:rsidP="00D31C4C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определение наиболее одаренных детей и их дальнейшая подготовка к продолжению обучения в средних профессиональных музыкальных учебных заведениях.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420"/>
        <w:rPr>
          <w:rFonts w:ascii="Times New Roman" w:hAnsi="Times New Roman" w:cs="Times New Roman"/>
          <w:color w:val="00000A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A"/>
          <w:sz w:val="24"/>
          <w:szCs w:val="24"/>
        </w:rPr>
        <w:t>Задачи</w:t>
      </w:r>
      <w:r w:rsidRPr="00496486">
        <w:rPr>
          <w:rFonts w:ascii="Times New Roman" w:hAnsi="Times New Roman" w:cs="Times New Roman"/>
          <w:color w:val="00000A"/>
          <w:sz w:val="24"/>
          <w:szCs w:val="24"/>
        </w:rPr>
        <w:t>:</w:t>
      </w:r>
    </w:p>
    <w:p w:rsidR="00D31C4C" w:rsidRPr="00496486" w:rsidRDefault="00D31C4C" w:rsidP="00D31C4C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выявление творческих способностей обучающегося в области музыкального искусства и их развитие в </w:t>
      </w:r>
      <w:r>
        <w:rPr>
          <w:rFonts w:ascii="Times New Roman" w:hAnsi="Times New Roman" w:cs="Times New Roman"/>
          <w:color w:val="000000"/>
          <w:sz w:val="24"/>
          <w:szCs w:val="24"/>
        </w:rPr>
        <w:t>области исполнительства на балалайке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до уровня подготовки, достаточного для творческого самовыражения и самореализации;</w:t>
      </w:r>
    </w:p>
    <w:p w:rsidR="00D31C4C" w:rsidRPr="00C733BD" w:rsidRDefault="00D31C4C" w:rsidP="00C733B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33BD">
        <w:rPr>
          <w:rFonts w:ascii="Times New Roman" w:hAnsi="Times New Roman" w:cs="Times New Roman"/>
          <w:color w:val="000000"/>
          <w:sz w:val="24"/>
          <w:szCs w:val="24"/>
        </w:rPr>
        <w:t xml:space="preserve">овладение знаниями, умениями и навыками игры на домре, позволяющими выпускнику приобретать собственный опыт </w:t>
      </w:r>
      <w:proofErr w:type="spellStart"/>
      <w:r w:rsidRPr="00C733BD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C733B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31C4C" w:rsidRPr="00C733BD" w:rsidRDefault="00D31C4C" w:rsidP="00C733BD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33BD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приобретение </w:t>
      </w:r>
      <w:proofErr w:type="gramStart"/>
      <w:r w:rsidRPr="00C733BD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C733BD">
        <w:rPr>
          <w:rFonts w:ascii="Times New Roman" w:hAnsi="Times New Roman" w:cs="Times New Roman"/>
          <w:color w:val="000000"/>
          <w:sz w:val="24"/>
          <w:szCs w:val="24"/>
        </w:rPr>
        <w:t xml:space="preserve"> опыта творческой деятельности;</w:t>
      </w:r>
    </w:p>
    <w:p w:rsidR="00D31C4C" w:rsidRPr="00496486" w:rsidRDefault="00D31C4C" w:rsidP="00D31C4C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формирование навыков сольной исполнительской практики и коллективной творческой деятельности, их практическое применение;</w:t>
      </w:r>
    </w:p>
    <w:p w:rsidR="00D31C4C" w:rsidRPr="00C733BD" w:rsidRDefault="00D31C4C" w:rsidP="00C733BD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733BD">
        <w:rPr>
          <w:rFonts w:ascii="Times New Roman" w:hAnsi="Times New Roman" w:cs="Times New Roman"/>
          <w:color w:val="000000"/>
          <w:sz w:val="24"/>
          <w:szCs w:val="24"/>
        </w:rPr>
        <w:t>достижение уровня образованности, позволяющего выпускнику самостоятельно ориентироваться в мировой музыкальной культуре;</w:t>
      </w:r>
    </w:p>
    <w:p w:rsidR="00D31C4C" w:rsidRPr="00496486" w:rsidRDefault="00D31C4C" w:rsidP="00D31C4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6. Обоснование структуры программы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учебного 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«Специальность (балалайка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)».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Программа содержит необходимые для организации занятий параметры: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- сведения о затратах учебного времени, предусмотренного на освоение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учебного предмета;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- распределение учебного материала по годам обучения;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- описание дидактических единиц учебного предмета;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- требования к уровню подготовки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- формы и методы контроля, система оценок;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- методическое обеспечение учебного процесса.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В соответствие с данными направлениями строится основной раздел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программы «Содержание учебного предмета».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7. Методы обучения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Для достижения поставленной цели и реализации задач 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используются следующие методы обучения:</w:t>
      </w:r>
    </w:p>
    <w:p w:rsidR="00D31C4C" w:rsidRPr="00496486" w:rsidRDefault="00D31C4C" w:rsidP="00D31C4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словесный (рассказ, беседа, объяснение);</w:t>
      </w:r>
    </w:p>
    <w:p w:rsidR="00D31C4C" w:rsidRPr="00496486" w:rsidRDefault="00D31C4C" w:rsidP="00D31C4C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метод упражнений и повторений (выработка игровых навыков обучающегося, работа над художественно-образной сферой произведения);</w:t>
      </w:r>
    </w:p>
    <w:p w:rsidR="00D31C4C" w:rsidRPr="00496486" w:rsidRDefault="00D31C4C" w:rsidP="00D31C4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метод показа (показ педагогом игровых движений, исполнение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педагогом пьес с использованием многообразных вариантов показа);</w:t>
      </w:r>
    </w:p>
    <w:p w:rsidR="00D31C4C" w:rsidRPr="00496486" w:rsidRDefault="00D31C4C" w:rsidP="00D31C4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объяснительно-иллюстративный (педагог играет произведение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и попутно объясняет);</w:t>
      </w:r>
    </w:p>
    <w:p w:rsidR="00D31C4C" w:rsidRPr="00496486" w:rsidRDefault="00D31C4C" w:rsidP="00D31C4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репродуктивный метод (повторение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игровых приемов по образцу учителя);</w:t>
      </w:r>
    </w:p>
    <w:p w:rsidR="00D31C4C" w:rsidRPr="00496486" w:rsidRDefault="00D31C4C" w:rsidP="00D31C4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метод проблемного изложения (педагог ставит и сам решает проблему, показывая при этом обучающемуся разные пути и варианты решения);</w:t>
      </w:r>
      <w:proofErr w:type="gramEnd"/>
    </w:p>
    <w:p w:rsidR="00D31C4C" w:rsidRPr="00496486" w:rsidRDefault="00D31C4C" w:rsidP="00D31C4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частично-поисковый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(обучающийся  участвует в поисках решения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поставленной задачи).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Выбор методов зависит от возраста и индивидуальных особенностей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обучающегося.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8. Описание материально-технических условий реализации учебного предмета.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Материально-техническая база образовательного учреждения должна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соответствовать санитарным и противопожарным нормам, нормам охраны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труда.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Учебные аудитории для занятий по учебному предмету «Специальность </w:t>
      </w:r>
      <w:r>
        <w:rPr>
          <w:rFonts w:ascii="Times New Roman" w:hAnsi="Times New Roman" w:cs="Times New Roman"/>
          <w:color w:val="000000"/>
          <w:sz w:val="24"/>
          <w:szCs w:val="24"/>
        </w:rPr>
        <w:t>(балалайка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)» должны иметь площадь не менее 9 кв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>, наличие фортепиано, пюпитра. В образовательном учреждении должны быть созданы условия для содержания, своевременного обслуживания и ремонта музыкальных инструментов. Образовательное учреждение должно обеспечить наличие инструментов обычного размера, а такж</w:t>
      </w:r>
      <w:r>
        <w:rPr>
          <w:rFonts w:ascii="Times New Roman" w:hAnsi="Times New Roman" w:cs="Times New Roman"/>
          <w:color w:val="000000"/>
          <w:sz w:val="24"/>
          <w:szCs w:val="24"/>
        </w:rPr>
        <w:t>е уменьшенных инструментов (балалаек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), так необходимых для самых маленьких обучающихся.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II. Содержание учебного предмета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1. Сведения о затратах учебного времени</w:t>
      </w: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предусмотренного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освоение учебног</w:t>
      </w:r>
      <w:r>
        <w:rPr>
          <w:rFonts w:ascii="Times New Roman" w:hAnsi="Times New Roman" w:cs="Times New Roman"/>
          <w:color w:val="000000"/>
          <w:sz w:val="24"/>
          <w:szCs w:val="24"/>
        </w:rPr>
        <w:t>о предмета «Специальность (балалайка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)», на максимальную,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самостоятельную нагрузку обучающихся и аудиторные занятия:</w:t>
      </w:r>
      <w:r w:rsidRPr="00496486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(Срок обучения 6 лет)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             </w:t>
      </w: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Таблица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88"/>
        <w:gridCol w:w="963"/>
        <w:gridCol w:w="963"/>
        <w:gridCol w:w="964"/>
        <w:gridCol w:w="963"/>
        <w:gridCol w:w="947"/>
        <w:gridCol w:w="17"/>
        <w:gridCol w:w="966"/>
      </w:tblGrid>
      <w:tr w:rsidR="00D31C4C" w:rsidRPr="00496486" w:rsidTr="0071499E">
        <w:tc>
          <w:tcPr>
            <w:tcW w:w="3788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2</w:t>
            </w:r>
          </w:p>
        </w:tc>
        <w:tc>
          <w:tcPr>
            <w:tcW w:w="964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3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</w:t>
            </w:r>
          </w:p>
        </w:tc>
        <w:tc>
          <w:tcPr>
            <w:tcW w:w="964" w:type="dxa"/>
            <w:gridSpan w:val="2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5</w:t>
            </w:r>
          </w:p>
        </w:tc>
        <w:tc>
          <w:tcPr>
            <w:tcW w:w="966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6</w:t>
            </w:r>
          </w:p>
        </w:tc>
      </w:tr>
      <w:tr w:rsidR="00D31C4C" w:rsidRPr="00496486" w:rsidTr="0071499E">
        <w:tc>
          <w:tcPr>
            <w:tcW w:w="3788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Продолжительность учебных занятий (в неделях)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33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33</w:t>
            </w:r>
          </w:p>
        </w:tc>
        <w:tc>
          <w:tcPr>
            <w:tcW w:w="964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33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33</w:t>
            </w:r>
          </w:p>
        </w:tc>
        <w:tc>
          <w:tcPr>
            <w:tcW w:w="964" w:type="dxa"/>
            <w:gridSpan w:val="2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33</w:t>
            </w:r>
          </w:p>
        </w:tc>
        <w:tc>
          <w:tcPr>
            <w:tcW w:w="966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33</w:t>
            </w:r>
          </w:p>
        </w:tc>
      </w:tr>
      <w:tr w:rsidR="00D31C4C" w:rsidRPr="00496486" w:rsidTr="0071499E">
        <w:tc>
          <w:tcPr>
            <w:tcW w:w="3788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часов на </w:t>
            </w:r>
            <w:r w:rsidRPr="004964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аудиторные </w:t>
            </w: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в неделю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</w:t>
            </w:r>
          </w:p>
        </w:tc>
        <w:tc>
          <w:tcPr>
            <w:tcW w:w="964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2,5</w:t>
            </w:r>
          </w:p>
        </w:tc>
        <w:tc>
          <w:tcPr>
            <w:tcW w:w="964" w:type="dxa"/>
            <w:gridSpan w:val="2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2,5</w:t>
            </w:r>
          </w:p>
        </w:tc>
        <w:tc>
          <w:tcPr>
            <w:tcW w:w="966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2,5</w:t>
            </w:r>
          </w:p>
        </w:tc>
      </w:tr>
      <w:tr w:rsidR="00D31C4C" w:rsidRPr="00496486" w:rsidTr="0071499E">
        <w:trPr>
          <w:trHeight w:val="285"/>
        </w:trPr>
        <w:tc>
          <w:tcPr>
            <w:tcW w:w="3788" w:type="dxa"/>
            <w:vMerge w:val="restart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на аудиторные занятия</w:t>
            </w:r>
          </w:p>
        </w:tc>
        <w:tc>
          <w:tcPr>
            <w:tcW w:w="4817" w:type="dxa"/>
            <w:gridSpan w:val="6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363</w:t>
            </w:r>
          </w:p>
        </w:tc>
        <w:tc>
          <w:tcPr>
            <w:tcW w:w="966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82,5</w:t>
            </w:r>
          </w:p>
        </w:tc>
      </w:tr>
      <w:tr w:rsidR="00D31C4C" w:rsidRPr="00496486" w:rsidTr="0071499E">
        <w:trPr>
          <w:trHeight w:val="255"/>
        </w:trPr>
        <w:tc>
          <w:tcPr>
            <w:tcW w:w="3788" w:type="dxa"/>
            <w:vMerge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3" w:type="dxa"/>
            <w:gridSpan w:val="7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445,5</w:t>
            </w:r>
          </w:p>
        </w:tc>
      </w:tr>
      <w:tr w:rsidR="00D31C4C" w:rsidRPr="00496486" w:rsidTr="0071499E">
        <w:tc>
          <w:tcPr>
            <w:tcW w:w="3788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часов на </w:t>
            </w:r>
            <w:r w:rsidRPr="004964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внеаудиторные</w:t>
            </w: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(самостоятельные) занятия в неделю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3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964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</w:t>
            </w:r>
          </w:p>
        </w:tc>
        <w:tc>
          <w:tcPr>
            <w:tcW w:w="964" w:type="dxa"/>
            <w:gridSpan w:val="2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</w:t>
            </w:r>
          </w:p>
        </w:tc>
        <w:tc>
          <w:tcPr>
            <w:tcW w:w="966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4</w:t>
            </w:r>
          </w:p>
        </w:tc>
      </w:tr>
      <w:tr w:rsidR="00D31C4C" w:rsidRPr="00496486" w:rsidTr="0071499E">
        <w:trPr>
          <w:trHeight w:val="435"/>
        </w:trPr>
        <w:tc>
          <w:tcPr>
            <w:tcW w:w="3788" w:type="dxa"/>
            <w:vMerge w:val="restart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на внеаудиторные (самостоятельные) занятия</w:t>
            </w:r>
          </w:p>
        </w:tc>
        <w:tc>
          <w:tcPr>
            <w:tcW w:w="4800" w:type="dxa"/>
            <w:gridSpan w:val="5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561</w:t>
            </w:r>
          </w:p>
        </w:tc>
        <w:tc>
          <w:tcPr>
            <w:tcW w:w="983" w:type="dxa"/>
            <w:gridSpan w:val="2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132</w:t>
            </w:r>
          </w:p>
        </w:tc>
      </w:tr>
      <w:tr w:rsidR="00D31C4C" w:rsidRPr="00496486" w:rsidTr="0071499E">
        <w:trPr>
          <w:trHeight w:val="315"/>
        </w:trPr>
        <w:tc>
          <w:tcPr>
            <w:tcW w:w="3788" w:type="dxa"/>
            <w:vMerge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3" w:type="dxa"/>
            <w:gridSpan w:val="7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693</w:t>
            </w:r>
          </w:p>
        </w:tc>
      </w:tr>
      <w:tr w:rsidR="00D31C4C" w:rsidRPr="00496486" w:rsidTr="0071499E">
        <w:tc>
          <w:tcPr>
            <w:tcW w:w="3788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Максимальное количество часов на занятия в неделю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5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5</w:t>
            </w:r>
          </w:p>
        </w:tc>
        <w:tc>
          <w:tcPr>
            <w:tcW w:w="964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5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6,5</w:t>
            </w:r>
          </w:p>
        </w:tc>
        <w:tc>
          <w:tcPr>
            <w:tcW w:w="964" w:type="dxa"/>
            <w:gridSpan w:val="2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6,5</w:t>
            </w:r>
          </w:p>
        </w:tc>
        <w:tc>
          <w:tcPr>
            <w:tcW w:w="966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6,5</w:t>
            </w:r>
          </w:p>
        </w:tc>
      </w:tr>
      <w:tr w:rsidR="00D31C4C" w:rsidRPr="00496486" w:rsidTr="0071499E">
        <w:tc>
          <w:tcPr>
            <w:tcW w:w="3788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максимальное количество часов по годам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165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165</w:t>
            </w:r>
          </w:p>
        </w:tc>
        <w:tc>
          <w:tcPr>
            <w:tcW w:w="964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165</w:t>
            </w:r>
          </w:p>
        </w:tc>
        <w:tc>
          <w:tcPr>
            <w:tcW w:w="963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214,5 </w:t>
            </w:r>
          </w:p>
        </w:tc>
        <w:tc>
          <w:tcPr>
            <w:tcW w:w="964" w:type="dxa"/>
            <w:gridSpan w:val="2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214,5</w:t>
            </w:r>
          </w:p>
        </w:tc>
        <w:tc>
          <w:tcPr>
            <w:tcW w:w="966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214,5</w:t>
            </w:r>
          </w:p>
        </w:tc>
      </w:tr>
      <w:tr w:rsidR="00D31C4C" w:rsidRPr="00496486" w:rsidTr="0071499E">
        <w:tc>
          <w:tcPr>
            <w:tcW w:w="3788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максимальное количество часов на весь период обучения</w:t>
            </w:r>
          </w:p>
        </w:tc>
        <w:tc>
          <w:tcPr>
            <w:tcW w:w="4817" w:type="dxa"/>
            <w:gridSpan w:val="6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924</w:t>
            </w:r>
          </w:p>
        </w:tc>
        <w:tc>
          <w:tcPr>
            <w:tcW w:w="966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214,5</w:t>
            </w:r>
          </w:p>
        </w:tc>
      </w:tr>
      <w:tr w:rsidR="00D31C4C" w:rsidRPr="00496486" w:rsidTr="0071499E">
        <w:tc>
          <w:tcPr>
            <w:tcW w:w="3788" w:type="dxa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83" w:type="dxa"/>
            <w:gridSpan w:val="7"/>
          </w:tcPr>
          <w:p w:rsidR="00D31C4C" w:rsidRPr="00496486" w:rsidRDefault="00D31C4C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1138,5</w:t>
            </w:r>
          </w:p>
        </w:tc>
      </w:tr>
    </w:tbl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Учебный материал распределяется по годам обучения - классам. Каждый класс имеет свои дидактические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задачи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и объем времени, данное время направлено на освоения учебного материала.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Виды внеаудиторной работы: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самостоятельные занятия по подготовке учебной программы;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подготовка к контрольным урокам, зачетам и экзаменам;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подготовка к концертным, конкурсным выступлениям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посещение учреждений культуры (филармоний, театров, концертных залов, музеев и др.),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участие обучающихся в творческих мероприятиях и культурно-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просветительской деятельности образовательного учреждения и др.</w:t>
      </w:r>
      <w:proofErr w:type="gramEnd"/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Годовые требования по классам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(Срок обучения - 6 лет)</w:t>
      </w:r>
    </w:p>
    <w:p w:rsidR="00D31C4C" w:rsidRPr="00496486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Требования по специальности для обучающихся на домре сроком 5 лет те же, что и при 8-летнем обучении, но в несколько сжатой форме. Условно говоря, все темы изучаются в меньшем объеме часов. </w:t>
      </w:r>
    </w:p>
    <w:p w:rsidR="00D31C4C" w:rsidRDefault="00D31C4C" w:rsidP="00D31C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Репертуар должен во всех классах включать разнохарактерные произведения различных стилей, жанров, но он может быть немного легче (в зависимости от способностей обучающего).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Обучающие</w:t>
      </w:r>
      <w:r>
        <w:rPr>
          <w:rFonts w:ascii="Times New Roman" w:hAnsi="Times New Roman" w:cs="Times New Roman"/>
          <w:color w:val="000000"/>
          <w:sz w:val="24"/>
          <w:szCs w:val="24"/>
        </w:rPr>
        <w:t>ся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, занимающиеся по пятилетней программе, должны принимать активное участие в концертной деятельности, участвовать в конкурсах. Задача педагога - выполнение учебной программы направить на максимальную реализацию творческого потенциала обучающегося, при необходимости подготовить его к поступлению в среднее специальное учебное заведение.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Первый   класс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Специальность                 2   часа   в   неделю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Самостоятельная работа      не менее 3-х часов в неделю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Консультации                   8   часов в год    </w:t>
      </w:r>
    </w:p>
    <w:p w:rsidR="00C638C7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Введение.   Освоение   музыкальной   грамоты   (изучение   нот, </w:t>
      </w:r>
      <w:r w:rsidR="00C638C7">
        <w:rPr>
          <w:rFonts w:ascii="Times New Roman" w:hAnsi="Times New Roman" w:cs="Times New Roman"/>
          <w:sz w:val="24"/>
          <w:szCs w:val="24"/>
        </w:rPr>
        <w:t xml:space="preserve">музыкальных терминов). Освоение </w:t>
      </w:r>
      <w:r w:rsidRPr="00394F1D">
        <w:rPr>
          <w:rFonts w:ascii="Times New Roman" w:hAnsi="Times New Roman" w:cs="Times New Roman"/>
          <w:sz w:val="24"/>
          <w:szCs w:val="24"/>
        </w:rPr>
        <w:t xml:space="preserve"> и  развитие первоначальных</w:t>
      </w:r>
      <w:r w:rsidRPr="00394F1D">
        <w:rPr>
          <w:rFonts w:ascii="Times New Roman" w:hAnsi="Times New Roman" w:cs="Times New Roman"/>
          <w:sz w:val="24"/>
          <w:szCs w:val="24"/>
        </w:rPr>
        <w:tab/>
        <w:t xml:space="preserve">навыков  игры на балалайке:   посадка,   постановка   игрового   аппарата,  освоение   приема щипок   большим   пальцем; 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арпеджиато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, бряцание, бряцание с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подцепом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  Подбор   по   слуху.   Чтение   нот   с листа.</w:t>
      </w:r>
      <w:r w:rsidR="00C638C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94F1D" w:rsidRPr="00C638C7" w:rsidRDefault="00C638C7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F1D" w:rsidRPr="00C638C7">
        <w:rPr>
          <w:rFonts w:ascii="Times New Roman" w:hAnsi="Times New Roman" w:cs="Times New Roman"/>
          <w:b/>
          <w:sz w:val="24"/>
          <w:szCs w:val="24"/>
        </w:rPr>
        <w:t>В   течени</w:t>
      </w:r>
      <w:r w:rsidRPr="00C638C7">
        <w:rPr>
          <w:rFonts w:ascii="Times New Roman" w:hAnsi="Times New Roman" w:cs="Times New Roman"/>
          <w:b/>
          <w:sz w:val="24"/>
          <w:szCs w:val="24"/>
        </w:rPr>
        <w:t>е   1   года   обучения   обучающийся</w:t>
      </w:r>
      <w:r w:rsidR="00394F1D" w:rsidRPr="00C638C7">
        <w:rPr>
          <w:rFonts w:ascii="Times New Roman" w:hAnsi="Times New Roman" w:cs="Times New Roman"/>
          <w:b/>
          <w:sz w:val="24"/>
          <w:szCs w:val="24"/>
        </w:rPr>
        <w:t xml:space="preserve">   должен   пройти: </w:t>
      </w:r>
    </w:p>
    <w:p w:rsidR="00C638C7" w:rsidRDefault="00394F1D" w:rsidP="00BC33A2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38C7">
        <w:rPr>
          <w:rFonts w:ascii="Times New Roman" w:hAnsi="Times New Roman" w:cs="Times New Roman"/>
          <w:sz w:val="24"/>
          <w:szCs w:val="24"/>
        </w:rPr>
        <w:t>10   –   15   песен-прибауток   (в   течение   1   полугодия)   н</w:t>
      </w:r>
      <w:r w:rsidR="00C638C7">
        <w:rPr>
          <w:rFonts w:ascii="Times New Roman" w:hAnsi="Times New Roman" w:cs="Times New Roman"/>
          <w:sz w:val="24"/>
          <w:szCs w:val="24"/>
        </w:rPr>
        <w:t>а  открытых  струнах</w:t>
      </w:r>
      <w:r w:rsidRPr="00C638C7">
        <w:rPr>
          <w:rFonts w:ascii="Times New Roman" w:hAnsi="Times New Roman" w:cs="Times New Roman"/>
          <w:sz w:val="24"/>
          <w:szCs w:val="24"/>
        </w:rPr>
        <w:t>;   при   освоении   принципов   игры   левой   руки   на   отдельно   взятой   ноте;   упражнения, направленные  на</w:t>
      </w:r>
      <w:r w:rsidRPr="00C638C7">
        <w:rPr>
          <w:rFonts w:ascii="Times New Roman" w:hAnsi="Times New Roman" w:cs="Times New Roman"/>
          <w:sz w:val="24"/>
          <w:szCs w:val="24"/>
        </w:rPr>
        <w:tab/>
        <w:t xml:space="preserve">освоение различных ритмических  группировок,   на   укрепление   конкретного   пальца,   динамические   упражнения; хроматические, хроматические   с   открытой   струной.  Мажорные   </w:t>
      </w:r>
      <w:proofErr w:type="spellStart"/>
      <w:r w:rsidRPr="00C638C7">
        <w:rPr>
          <w:rFonts w:ascii="Times New Roman" w:hAnsi="Times New Roman" w:cs="Times New Roman"/>
          <w:sz w:val="24"/>
          <w:szCs w:val="24"/>
        </w:rPr>
        <w:t>однооктавные</w:t>
      </w:r>
      <w:proofErr w:type="spellEnd"/>
      <w:r w:rsidRPr="00C638C7">
        <w:rPr>
          <w:rFonts w:ascii="Times New Roman" w:hAnsi="Times New Roman" w:cs="Times New Roman"/>
          <w:sz w:val="24"/>
          <w:szCs w:val="24"/>
        </w:rPr>
        <w:t xml:space="preserve">   гаммы   </w:t>
      </w:r>
      <w:r w:rsidRPr="00C638C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C638C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C638C7">
        <w:rPr>
          <w:rFonts w:ascii="Times New Roman" w:hAnsi="Times New Roman" w:cs="Times New Roman"/>
          <w:sz w:val="24"/>
          <w:szCs w:val="24"/>
        </w:rPr>
        <w:t>dur</w:t>
      </w:r>
      <w:proofErr w:type="spellEnd"/>
      <w:r w:rsidRPr="00C638C7">
        <w:rPr>
          <w:rFonts w:ascii="Times New Roman" w:hAnsi="Times New Roman" w:cs="Times New Roman"/>
          <w:sz w:val="24"/>
          <w:szCs w:val="24"/>
        </w:rPr>
        <w:t xml:space="preserve">,   </w:t>
      </w:r>
      <w:r w:rsidRPr="00C638C7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638C7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C638C7">
        <w:rPr>
          <w:rFonts w:ascii="Times New Roman" w:hAnsi="Times New Roman" w:cs="Times New Roman"/>
          <w:sz w:val="24"/>
          <w:szCs w:val="24"/>
        </w:rPr>
        <w:t>dur</w:t>
      </w:r>
      <w:proofErr w:type="spellEnd"/>
      <w:r w:rsidRPr="00C638C7">
        <w:rPr>
          <w:rFonts w:ascii="Times New Roman" w:hAnsi="Times New Roman" w:cs="Times New Roman"/>
          <w:sz w:val="24"/>
          <w:szCs w:val="24"/>
        </w:rPr>
        <w:t xml:space="preserve">, </w:t>
      </w:r>
      <w:r w:rsidRPr="00C638C7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C638C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638C7">
        <w:rPr>
          <w:rFonts w:ascii="Times New Roman" w:hAnsi="Times New Roman" w:cs="Times New Roman"/>
          <w:sz w:val="24"/>
          <w:szCs w:val="24"/>
          <w:lang w:val="en-US"/>
        </w:rPr>
        <w:t>dur</w:t>
      </w:r>
      <w:proofErr w:type="spellEnd"/>
      <w:r w:rsidR="00F669BF">
        <w:rPr>
          <w:rFonts w:ascii="Times New Roman" w:hAnsi="Times New Roman" w:cs="Times New Roman"/>
          <w:sz w:val="24"/>
          <w:szCs w:val="24"/>
        </w:rPr>
        <w:t xml:space="preserve">.  Игра   гамм  </w:t>
      </w:r>
      <w:r w:rsidR="00C638C7">
        <w:rPr>
          <w:rFonts w:ascii="Times New Roman" w:hAnsi="Times New Roman" w:cs="Times New Roman"/>
          <w:sz w:val="24"/>
          <w:szCs w:val="24"/>
        </w:rPr>
        <w:t>ритмическими  г</w:t>
      </w:r>
      <w:r w:rsidRPr="00C638C7">
        <w:rPr>
          <w:rFonts w:ascii="Times New Roman" w:hAnsi="Times New Roman" w:cs="Times New Roman"/>
          <w:sz w:val="24"/>
          <w:szCs w:val="24"/>
        </w:rPr>
        <w:t>руппировками;</w:t>
      </w:r>
      <w:r w:rsidR="00C638C7">
        <w:rPr>
          <w:rFonts w:ascii="Times New Roman" w:hAnsi="Times New Roman" w:cs="Times New Roman"/>
          <w:sz w:val="24"/>
          <w:szCs w:val="24"/>
        </w:rPr>
        <w:t xml:space="preserve"> </w:t>
      </w:r>
      <w:r w:rsidRPr="00C638C7">
        <w:rPr>
          <w:rFonts w:ascii="Times New Roman" w:hAnsi="Times New Roman" w:cs="Times New Roman"/>
          <w:sz w:val="24"/>
          <w:szCs w:val="24"/>
        </w:rPr>
        <w:t>4   этюда   на   разные   ритмические,   аппликатурные,   тональные   вариант</w:t>
      </w:r>
      <w:r w:rsidR="00C638C7">
        <w:rPr>
          <w:rFonts w:ascii="Times New Roman" w:hAnsi="Times New Roman" w:cs="Times New Roman"/>
          <w:sz w:val="24"/>
          <w:szCs w:val="24"/>
        </w:rPr>
        <w:t>ы</w:t>
      </w:r>
      <w:r w:rsidR="00C638C7" w:rsidRPr="00C638C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638C7" w:rsidRDefault="00394F1D" w:rsidP="00BC33A2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38C7">
        <w:rPr>
          <w:rFonts w:ascii="Times New Roman" w:hAnsi="Times New Roman" w:cs="Times New Roman"/>
          <w:sz w:val="24"/>
          <w:szCs w:val="24"/>
        </w:rPr>
        <w:t xml:space="preserve">10-12 </w:t>
      </w:r>
      <w:r w:rsidR="00C638C7">
        <w:rPr>
          <w:rFonts w:ascii="Times New Roman" w:hAnsi="Times New Roman" w:cs="Times New Roman"/>
          <w:sz w:val="24"/>
          <w:szCs w:val="24"/>
        </w:rPr>
        <w:t xml:space="preserve">  пьес   различного   характера  </w:t>
      </w:r>
    </w:p>
    <w:p w:rsidR="00394F1D" w:rsidRPr="00C638C7" w:rsidRDefault="00394F1D" w:rsidP="00BC33A2">
      <w:pPr>
        <w:pStyle w:val="a4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38C7">
        <w:rPr>
          <w:rFonts w:ascii="Times New Roman" w:hAnsi="Times New Roman" w:cs="Times New Roman"/>
          <w:sz w:val="24"/>
          <w:szCs w:val="24"/>
        </w:rPr>
        <w:t>Чтение   нот   с   листа.   Игра</w:t>
      </w:r>
      <w:r w:rsidR="00C638C7">
        <w:rPr>
          <w:rFonts w:ascii="Times New Roman" w:hAnsi="Times New Roman" w:cs="Times New Roman"/>
          <w:sz w:val="24"/>
          <w:szCs w:val="24"/>
        </w:rPr>
        <w:t xml:space="preserve">   в   ансамбле   с   педагогом.</w:t>
      </w:r>
    </w:p>
    <w:p w:rsidR="00394F1D" w:rsidRPr="00C638C7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38C7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   зачета   в   конце   первого   полугодия</w:t>
      </w:r>
      <w:r w:rsidR="00C638C7">
        <w:rPr>
          <w:rFonts w:ascii="Times New Roman" w:hAnsi="Times New Roman" w:cs="Times New Roman"/>
          <w:b/>
          <w:sz w:val="24"/>
          <w:szCs w:val="24"/>
        </w:rPr>
        <w:t>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1. Бетховен Л. «Прекрасный цветок»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 Александров А. «Пьеса на тему ческой детской  песни «Мак»</w:t>
      </w:r>
    </w:p>
    <w:p w:rsidR="00394F1D" w:rsidRPr="00394F1D" w:rsidRDefault="00C638C7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94F1D" w:rsidRPr="00394F1D">
        <w:rPr>
          <w:rFonts w:ascii="Times New Roman" w:hAnsi="Times New Roman" w:cs="Times New Roman"/>
          <w:sz w:val="24"/>
          <w:szCs w:val="24"/>
        </w:rPr>
        <w:t>Татарская народная мелодия «Свадебная»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2.Спадавеккиа В. «Добрый жук»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 Калинников В. «Тень-тень»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 Русская народная песня «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 xml:space="preserve"> саду ли, в огороде» </w:t>
      </w:r>
      <w:r w:rsidR="00C638C7">
        <w:rPr>
          <w:rFonts w:ascii="Times New Roman" w:hAnsi="Times New Roman" w:cs="Times New Roman"/>
          <w:sz w:val="24"/>
          <w:szCs w:val="24"/>
        </w:rPr>
        <w:t>(</w:t>
      </w:r>
      <w:r w:rsidRPr="00394F1D">
        <w:rPr>
          <w:rFonts w:ascii="Times New Roman" w:hAnsi="Times New Roman" w:cs="Times New Roman"/>
          <w:sz w:val="24"/>
          <w:szCs w:val="24"/>
        </w:rPr>
        <w:t xml:space="preserve">обр.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Илюхина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А.</w:t>
      </w:r>
      <w:r w:rsidR="00C638C7">
        <w:rPr>
          <w:rFonts w:ascii="Times New Roman" w:hAnsi="Times New Roman" w:cs="Times New Roman"/>
          <w:sz w:val="24"/>
          <w:szCs w:val="24"/>
        </w:rPr>
        <w:t>)</w:t>
      </w:r>
    </w:p>
    <w:p w:rsidR="00394F1D" w:rsidRPr="00C638C7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38C7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   переводного   экзамена   (зачета)</w:t>
      </w:r>
      <w:r w:rsidR="00C638C7">
        <w:rPr>
          <w:rFonts w:ascii="Times New Roman" w:hAnsi="Times New Roman" w:cs="Times New Roman"/>
          <w:b/>
          <w:sz w:val="24"/>
          <w:szCs w:val="24"/>
        </w:rPr>
        <w:t>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1.Веккерлен Ж. «Детская песенка»</w:t>
      </w:r>
    </w:p>
    <w:p w:rsidR="00394F1D" w:rsidRPr="00394F1D" w:rsidRDefault="00C638C7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94F1D" w:rsidRPr="00394F1D">
        <w:rPr>
          <w:rFonts w:ascii="Times New Roman" w:hAnsi="Times New Roman" w:cs="Times New Roman"/>
          <w:sz w:val="24"/>
          <w:szCs w:val="24"/>
        </w:rPr>
        <w:t>Иванов</w:t>
      </w:r>
      <w:r w:rsidRPr="00394F1D">
        <w:rPr>
          <w:rFonts w:ascii="Times New Roman" w:hAnsi="Times New Roman" w:cs="Times New Roman"/>
          <w:sz w:val="24"/>
          <w:szCs w:val="24"/>
        </w:rPr>
        <w:t xml:space="preserve">  Аз. </w:t>
      </w:r>
      <w:r w:rsidR="00394F1D" w:rsidRPr="00394F1D">
        <w:rPr>
          <w:rFonts w:ascii="Times New Roman" w:hAnsi="Times New Roman" w:cs="Times New Roman"/>
          <w:sz w:val="24"/>
          <w:szCs w:val="24"/>
        </w:rPr>
        <w:t>«Полька»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Русская народная песня «Во поле берёза стояла»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2.Шуман Р. «Песенка»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Татарская народная песня «Мой соловей» </w:t>
      </w:r>
      <w:r w:rsidR="00C638C7">
        <w:rPr>
          <w:rFonts w:ascii="Times New Roman" w:hAnsi="Times New Roman" w:cs="Times New Roman"/>
          <w:sz w:val="24"/>
          <w:szCs w:val="24"/>
        </w:rPr>
        <w:t>(</w:t>
      </w:r>
      <w:r w:rsidRPr="00394F1D">
        <w:rPr>
          <w:rFonts w:ascii="Times New Roman" w:hAnsi="Times New Roman" w:cs="Times New Roman"/>
          <w:sz w:val="24"/>
          <w:szCs w:val="24"/>
        </w:rPr>
        <w:t xml:space="preserve">обр. М.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Музафарова</w:t>
      </w:r>
      <w:proofErr w:type="spellEnd"/>
      <w:r w:rsidR="00C638C7">
        <w:rPr>
          <w:rFonts w:ascii="Times New Roman" w:hAnsi="Times New Roman" w:cs="Times New Roman"/>
          <w:sz w:val="24"/>
          <w:szCs w:val="24"/>
        </w:rPr>
        <w:t>)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Илюхин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 А. Вариации на тему русской народной песни «Вы по</w:t>
      </w:r>
      <w:r w:rsidR="00C638C7">
        <w:rPr>
          <w:rFonts w:ascii="Times New Roman" w:hAnsi="Times New Roman" w:cs="Times New Roman"/>
          <w:sz w:val="24"/>
          <w:szCs w:val="24"/>
        </w:rPr>
        <w:t xml:space="preserve">слушайте,  </w:t>
      </w:r>
      <w:r w:rsidRPr="00394F1D">
        <w:rPr>
          <w:rFonts w:ascii="Times New Roman" w:hAnsi="Times New Roman" w:cs="Times New Roman"/>
          <w:sz w:val="24"/>
          <w:szCs w:val="24"/>
        </w:rPr>
        <w:t>ребята, что струна-то говорит»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В   те</w:t>
      </w:r>
      <w:r w:rsidR="00C638C7">
        <w:rPr>
          <w:rFonts w:ascii="Times New Roman" w:hAnsi="Times New Roman" w:cs="Times New Roman"/>
          <w:sz w:val="24"/>
          <w:szCs w:val="24"/>
        </w:rPr>
        <w:t>чение   учебного   года   обучающийся</w:t>
      </w:r>
      <w:r w:rsidRPr="00394F1D">
        <w:rPr>
          <w:rFonts w:ascii="Times New Roman" w:hAnsi="Times New Roman" w:cs="Times New Roman"/>
          <w:sz w:val="24"/>
          <w:szCs w:val="24"/>
        </w:rPr>
        <w:t xml:space="preserve">   должен   исполнить: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C638C7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394F1D">
        <w:rPr>
          <w:rFonts w:ascii="Times New Roman" w:hAnsi="Times New Roman" w:cs="Times New Roman"/>
          <w:b/>
          <w:sz w:val="24"/>
          <w:szCs w:val="24"/>
        </w:rPr>
        <w:t xml:space="preserve">  Таблица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94F1D" w:rsidRPr="00394F1D" w:rsidTr="00394F1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  полугодие</w:t>
            </w: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2   полугодие</w:t>
            </w:r>
          </w:p>
        </w:tc>
      </w:tr>
      <w:tr w:rsidR="00394F1D" w:rsidRPr="00394F1D" w:rsidTr="00394F1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Декабрь   –   зачет </w:t>
            </w:r>
          </w:p>
          <w:p w:rsidR="00394F1D" w:rsidRPr="00394F1D" w:rsidRDefault="00C638C7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 разнохарактерные  пьесы)</w:t>
            </w: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Март   –   технический   зачет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(1   гамма,   1этюд).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Май      –      экзамен      (зачет)    </w:t>
            </w:r>
          </w:p>
          <w:p w:rsidR="00394F1D" w:rsidRPr="00394F1D" w:rsidRDefault="00C638C7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(3  разнохарактерные   пьесы)</w:t>
            </w:r>
          </w:p>
        </w:tc>
      </w:tr>
    </w:tbl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Второй   класс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Специальность                 2   часа   в   неделю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Самостоятельная работа      не менее 3-х часов в неделю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Консультации                   8   часов в год    </w:t>
      </w:r>
    </w:p>
    <w:p w:rsidR="00394F1D" w:rsidRPr="00394F1D" w:rsidRDefault="00394F1D" w:rsidP="00F669B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>Освоение   второй, третьей позиции. Освоение</w:t>
      </w:r>
      <w:r w:rsidRPr="00F669BF">
        <w:rPr>
          <w:rFonts w:ascii="Times New Roman" w:hAnsi="Times New Roman" w:cs="Times New Roman"/>
          <w:sz w:val="24"/>
          <w:szCs w:val="24"/>
        </w:rPr>
        <w:tab/>
        <w:t>приема двойное пиццикато, тремоло. Расширение списка исполь</w:t>
      </w:r>
      <w:r w:rsidR="00F669BF">
        <w:rPr>
          <w:rFonts w:ascii="Times New Roman" w:hAnsi="Times New Roman" w:cs="Times New Roman"/>
          <w:sz w:val="24"/>
          <w:szCs w:val="24"/>
        </w:rPr>
        <w:t>зуемых   музыкальных  терминов. Освоение штрихов</w:t>
      </w:r>
      <w:r w:rsidR="00F669BF" w:rsidRPr="00F669BF">
        <w:rPr>
          <w:rFonts w:ascii="Times New Roman" w:hAnsi="Times New Roman" w:cs="Times New Roman"/>
          <w:sz w:val="24"/>
          <w:szCs w:val="24"/>
        </w:rPr>
        <w:t xml:space="preserve">   </w:t>
      </w:r>
      <w:r w:rsidR="00F669BF" w:rsidRPr="00F669BF">
        <w:rPr>
          <w:rFonts w:ascii="Times New Roman" w:hAnsi="Times New Roman" w:cs="Times New Roman"/>
          <w:color w:val="000000"/>
          <w:sz w:val="24"/>
          <w:szCs w:val="24"/>
          <w:lang w:val="en-US"/>
        </w:rPr>
        <w:t>staccato</w:t>
      </w:r>
      <w:r w:rsidR="00F669BF" w:rsidRPr="00F669B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669BF" w:rsidRPr="00F669BF">
        <w:rPr>
          <w:rFonts w:ascii="Times New Roman" w:hAnsi="Times New Roman" w:cs="Times New Roman"/>
          <w:color w:val="000000"/>
          <w:sz w:val="24"/>
          <w:szCs w:val="24"/>
          <w:lang w:val="en-US"/>
        </w:rPr>
        <w:t>legato</w:t>
      </w:r>
      <w:r w:rsidR="00F669BF" w:rsidRPr="00F669B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669BF" w:rsidRPr="00F669BF">
        <w:rPr>
          <w:rFonts w:ascii="Times New Roman" w:hAnsi="Times New Roman" w:cs="Times New Roman"/>
          <w:color w:val="000000"/>
          <w:sz w:val="24"/>
          <w:szCs w:val="24"/>
          <w:lang w:val="en-US"/>
        </w:rPr>
        <w:t>non</w:t>
      </w:r>
      <w:r w:rsidR="00F669BF" w:rsidRPr="00F669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669BF" w:rsidRPr="00F669BF">
        <w:rPr>
          <w:rFonts w:ascii="Times New Roman" w:hAnsi="Times New Roman" w:cs="Times New Roman"/>
          <w:color w:val="000000"/>
          <w:sz w:val="24"/>
          <w:szCs w:val="24"/>
          <w:lang w:val="en-US"/>
        </w:rPr>
        <w:t>legato</w:t>
      </w:r>
      <w:r w:rsidR="00F669BF" w:rsidRPr="00F669BF">
        <w:rPr>
          <w:rFonts w:ascii="Times New Roman" w:hAnsi="Times New Roman" w:cs="Times New Roman"/>
          <w:sz w:val="24"/>
          <w:szCs w:val="24"/>
        </w:rPr>
        <w:t xml:space="preserve"> с   добавлением   ритмических   группировок  (</w:t>
      </w:r>
      <w:proofErr w:type="spellStart"/>
      <w:r w:rsidR="00F669BF" w:rsidRPr="00F669BF">
        <w:rPr>
          <w:rFonts w:ascii="Times New Roman" w:hAnsi="Times New Roman" w:cs="Times New Roman"/>
          <w:sz w:val="24"/>
          <w:szCs w:val="24"/>
        </w:rPr>
        <w:t>дуоль</w:t>
      </w:r>
      <w:proofErr w:type="spellEnd"/>
      <w:r w:rsidR="00F669BF" w:rsidRPr="00F669BF">
        <w:rPr>
          <w:rFonts w:ascii="Times New Roman" w:hAnsi="Times New Roman" w:cs="Times New Roman"/>
          <w:sz w:val="24"/>
          <w:szCs w:val="24"/>
        </w:rPr>
        <w:t>,   триоль)</w:t>
      </w:r>
      <w:r w:rsidR="00F669BF">
        <w:rPr>
          <w:rFonts w:ascii="Times New Roman" w:hAnsi="Times New Roman" w:cs="Times New Roman"/>
          <w:sz w:val="24"/>
          <w:szCs w:val="24"/>
        </w:rPr>
        <w:t>.</w:t>
      </w:r>
      <w:r w:rsidRPr="00394F1D">
        <w:rPr>
          <w:rFonts w:ascii="Times New Roman" w:hAnsi="Times New Roman" w:cs="Times New Roman"/>
          <w:sz w:val="24"/>
          <w:szCs w:val="24"/>
        </w:rPr>
        <w:t xml:space="preserve">  Освоение минорных   тетрахордов   в</w:t>
      </w:r>
      <w:r w:rsidR="00F669BF">
        <w:rPr>
          <w:rFonts w:ascii="Times New Roman" w:hAnsi="Times New Roman" w:cs="Times New Roman"/>
          <w:sz w:val="24"/>
          <w:szCs w:val="24"/>
        </w:rPr>
        <w:t xml:space="preserve">   виде   упражнений.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>В   течени</w:t>
      </w:r>
      <w:r w:rsidR="00C638C7">
        <w:rPr>
          <w:rFonts w:ascii="Times New Roman" w:hAnsi="Times New Roman" w:cs="Times New Roman"/>
          <w:b/>
          <w:sz w:val="24"/>
          <w:szCs w:val="24"/>
        </w:rPr>
        <w:t>е   2   года   обучения   обучающийся</w:t>
      </w:r>
      <w:r w:rsidRPr="00394F1D">
        <w:rPr>
          <w:rFonts w:ascii="Times New Roman" w:hAnsi="Times New Roman" w:cs="Times New Roman"/>
          <w:b/>
          <w:sz w:val="24"/>
          <w:szCs w:val="24"/>
        </w:rPr>
        <w:t xml:space="preserve">   должен   пройти:</w:t>
      </w:r>
    </w:p>
    <w:p w:rsidR="00F669BF" w:rsidRDefault="00394F1D" w:rsidP="00C638C7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 xml:space="preserve">мажорные   </w:t>
      </w:r>
      <w:proofErr w:type="spellStart"/>
      <w:r w:rsidRPr="00F669BF">
        <w:rPr>
          <w:rFonts w:ascii="Times New Roman" w:hAnsi="Times New Roman" w:cs="Times New Roman"/>
          <w:sz w:val="24"/>
          <w:szCs w:val="24"/>
        </w:rPr>
        <w:t>однооктавные</w:t>
      </w:r>
      <w:proofErr w:type="spellEnd"/>
      <w:r w:rsidRPr="00F669BF">
        <w:rPr>
          <w:rFonts w:ascii="Times New Roman" w:hAnsi="Times New Roman" w:cs="Times New Roman"/>
          <w:sz w:val="24"/>
          <w:szCs w:val="24"/>
        </w:rPr>
        <w:t xml:space="preserve">   гаммы:  </w:t>
      </w:r>
      <w:r w:rsidRPr="00F669B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669BF">
        <w:rPr>
          <w:rFonts w:ascii="Times New Roman" w:hAnsi="Times New Roman" w:cs="Times New Roman"/>
          <w:sz w:val="24"/>
          <w:szCs w:val="24"/>
        </w:rPr>
        <w:t xml:space="preserve">, </w:t>
      </w:r>
      <w:r w:rsidRPr="00F669B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F669BF">
        <w:rPr>
          <w:rFonts w:ascii="Times New Roman" w:hAnsi="Times New Roman" w:cs="Times New Roman"/>
          <w:sz w:val="24"/>
          <w:szCs w:val="24"/>
        </w:rPr>
        <w:t xml:space="preserve">, </w:t>
      </w:r>
      <w:r w:rsidRPr="00F669BF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F669B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69BF" w:rsidRDefault="00394F1D" w:rsidP="00C638C7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 xml:space="preserve"> минорные   </w:t>
      </w:r>
      <w:proofErr w:type="spellStart"/>
      <w:r w:rsidRPr="00F669BF">
        <w:rPr>
          <w:rFonts w:ascii="Times New Roman" w:hAnsi="Times New Roman" w:cs="Times New Roman"/>
          <w:sz w:val="24"/>
          <w:szCs w:val="24"/>
        </w:rPr>
        <w:t>однооктавные</w:t>
      </w:r>
      <w:proofErr w:type="spellEnd"/>
      <w:r w:rsidRPr="00F669BF">
        <w:rPr>
          <w:rFonts w:ascii="Times New Roman" w:hAnsi="Times New Roman" w:cs="Times New Roman"/>
          <w:sz w:val="24"/>
          <w:szCs w:val="24"/>
        </w:rPr>
        <w:t xml:space="preserve">   гаммы (натуральный, га</w:t>
      </w:r>
      <w:r w:rsidR="00C638C7" w:rsidRPr="00F669BF">
        <w:rPr>
          <w:rFonts w:ascii="Times New Roman" w:hAnsi="Times New Roman" w:cs="Times New Roman"/>
          <w:sz w:val="24"/>
          <w:szCs w:val="24"/>
        </w:rPr>
        <w:t>рмоническ</w:t>
      </w:r>
      <w:r w:rsidR="00F669BF">
        <w:rPr>
          <w:rFonts w:ascii="Times New Roman" w:hAnsi="Times New Roman" w:cs="Times New Roman"/>
          <w:sz w:val="24"/>
          <w:szCs w:val="24"/>
        </w:rPr>
        <w:t>и</w:t>
      </w:r>
      <w:r w:rsidR="00C638C7" w:rsidRPr="00F669BF">
        <w:rPr>
          <w:rFonts w:ascii="Times New Roman" w:hAnsi="Times New Roman" w:cs="Times New Roman"/>
          <w:sz w:val="24"/>
          <w:szCs w:val="24"/>
        </w:rPr>
        <w:t xml:space="preserve">й </w:t>
      </w:r>
      <w:r w:rsidR="00F669BF">
        <w:rPr>
          <w:rFonts w:ascii="Times New Roman" w:hAnsi="Times New Roman" w:cs="Times New Roman"/>
          <w:sz w:val="24"/>
          <w:szCs w:val="24"/>
        </w:rPr>
        <w:t>и мелодический виды):  a, e</w:t>
      </w:r>
    </w:p>
    <w:p w:rsidR="00394F1D" w:rsidRPr="00F669BF" w:rsidRDefault="00C638C7" w:rsidP="00C638C7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>4- 6   этюдов</w:t>
      </w:r>
    </w:p>
    <w:p w:rsidR="00394F1D" w:rsidRPr="00C638C7" w:rsidRDefault="00394F1D" w:rsidP="00C638C7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38C7">
        <w:rPr>
          <w:rFonts w:ascii="Times New Roman" w:hAnsi="Times New Roman" w:cs="Times New Roman"/>
          <w:sz w:val="24"/>
          <w:szCs w:val="24"/>
        </w:rPr>
        <w:t>10-12   пьес   различног</w:t>
      </w:r>
      <w:r w:rsidR="00C638C7">
        <w:rPr>
          <w:rFonts w:ascii="Times New Roman" w:hAnsi="Times New Roman" w:cs="Times New Roman"/>
          <w:sz w:val="24"/>
          <w:szCs w:val="24"/>
        </w:rPr>
        <w:t>о   характера,   стиля,   жанра</w:t>
      </w:r>
    </w:p>
    <w:p w:rsidR="00394F1D" w:rsidRPr="00C638C7" w:rsidRDefault="00394F1D" w:rsidP="00C638C7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638C7">
        <w:rPr>
          <w:rFonts w:ascii="Times New Roman" w:hAnsi="Times New Roman" w:cs="Times New Roman"/>
          <w:sz w:val="24"/>
          <w:szCs w:val="24"/>
        </w:rPr>
        <w:t>Чтение   нот   с</w:t>
      </w:r>
      <w:r w:rsidR="00C638C7">
        <w:rPr>
          <w:rFonts w:ascii="Times New Roman" w:hAnsi="Times New Roman" w:cs="Times New Roman"/>
          <w:sz w:val="24"/>
          <w:szCs w:val="24"/>
        </w:rPr>
        <w:t xml:space="preserve">   листа.   Подбор   по   слуху.</w:t>
      </w:r>
    </w:p>
    <w:p w:rsidR="00394F1D" w:rsidRPr="00C638C7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38C7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   зачета   в   конце   первого   полугодия</w:t>
      </w:r>
      <w:r w:rsidR="00C638C7">
        <w:rPr>
          <w:rFonts w:ascii="Times New Roman" w:hAnsi="Times New Roman" w:cs="Times New Roman"/>
          <w:b/>
          <w:sz w:val="24"/>
          <w:szCs w:val="24"/>
        </w:rPr>
        <w:t>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1.Гайдн </w:t>
      </w:r>
      <w:r w:rsidR="00C638C7">
        <w:rPr>
          <w:rFonts w:ascii="Times New Roman" w:hAnsi="Times New Roman" w:cs="Times New Roman"/>
          <w:sz w:val="24"/>
          <w:szCs w:val="24"/>
        </w:rPr>
        <w:t>Й.  Менуэт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Старокадомский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М. «Любитель-рыболов»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2.Бетховен «Экосез»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Амиров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Ш. «Протяжная»</w:t>
      </w:r>
    </w:p>
    <w:p w:rsidR="00394F1D" w:rsidRPr="00C638C7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38C7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   переводного   экзамена   (зачета)</w:t>
      </w:r>
      <w:r w:rsidR="00C638C7">
        <w:rPr>
          <w:rFonts w:ascii="Times New Roman" w:hAnsi="Times New Roman" w:cs="Times New Roman"/>
          <w:b/>
          <w:sz w:val="24"/>
          <w:szCs w:val="24"/>
        </w:rPr>
        <w:t>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1.Вебер К. «Хор охотников»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 Д. «Клоуны»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Амиров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Ш. «Плясовая»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2.Бетхавен Л.Контрданс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Чайковский П. «Неаполитанская песенка»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 Тата</w:t>
      </w:r>
      <w:r w:rsidR="00C638C7">
        <w:rPr>
          <w:rFonts w:ascii="Times New Roman" w:hAnsi="Times New Roman" w:cs="Times New Roman"/>
          <w:sz w:val="24"/>
          <w:szCs w:val="24"/>
        </w:rPr>
        <w:t>рская народная мелодия «</w:t>
      </w:r>
      <w:proofErr w:type="spellStart"/>
      <w:r w:rsidR="00C638C7">
        <w:rPr>
          <w:rFonts w:ascii="Times New Roman" w:hAnsi="Times New Roman" w:cs="Times New Roman"/>
          <w:sz w:val="24"/>
          <w:szCs w:val="24"/>
        </w:rPr>
        <w:t>Апипа</w:t>
      </w:r>
      <w:proofErr w:type="spellEnd"/>
      <w:r w:rsidR="00C638C7">
        <w:rPr>
          <w:rFonts w:ascii="Times New Roman" w:hAnsi="Times New Roman" w:cs="Times New Roman"/>
          <w:sz w:val="24"/>
          <w:szCs w:val="24"/>
        </w:rPr>
        <w:t>» (</w:t>
      </w:r>
      <w:r w:rsidRPr="00394F1D">
        <w:rPr>
          <w:rFonts w:ascii="Times New Roman" w:hAnsi="Times New Roman" w:cs="Times New Roman"/>
          <w:sz w:val="24"/>
          <w:szCs w:val="24"/>
        </w:rPr>
        <w:t xml:space="preserve">обр. 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Бызова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А.-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Амирова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Ш.</w:t>
      </w:r>
      <w:r w:rsidR="00C638C7">
        <w:rPr>
          <w:rFonts w:ascii="Times New Roman" w:hAnsi="Times New Roman" w:cs="Times New Roman"/>
          <w:sz w:val="24"/>
          <w:szCs w:val="24"/>
        </w:rPr>
        <w:t>)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>В   течение   учебного   года   обучающийся   должен   исполнить: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 w:rsidR="00887ADA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Pr="00394F1D">
        <w:rPr>
          <w:rFonts w:ascii="Times New Roman" w:hAnsi="Times New Roman" w:cs="Times New Roman"/>
          <w:b/>
          <w:sz w:val="24"/>
          <w:szCs w:val="24"/>
        </w:rPr>
        <w:t>Таблица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94F1D" w:rsidRPr="00394F1D" w:rsidTr="00394F1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1   полугодие</w:t>
            </w: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2   полугодие</w:t>
            </w:r>
          </w:p>
        </w:tc>
      </w:tr>
      <w:tr w:rsidR="00394F1D" w:rsidRPr="00394F1D" w:rsidTr="00394F1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Октябрь   –   технический   зачет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 (1   гамма, 2   этюда).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Декабрь   – зачет</w:t>
            </w:r>
            <w:r w:rsidR="00C63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(2разнохарактерных</w:t>
            </w:r>
            <w:proofErr w:type="gramEnd"/>
          </w:p>
          <w:p w:rsidR="00394F1D" w:rsidRPr="00394F1D" w:rsidRDefault="00C638C7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пьесы)</w:t>
            </w: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Март   –   технический   зачет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(1   гамма,   1 этюд)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Май      –      экзамен      (зачет)     </w:t>
            </w:r>
          </w:p>
          <w:p w:rsidR="00394F1D" w:rsidRPr="00394F1D" w:rsidRDefault="00C638C7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разнохарактерных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пьесы)</w:t>
            </w:r>
          </w:p>
        </w:tc>
      </w:tr>
    </w:tbl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Третий   класс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Специальность                 2   часа   в   неделю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Самостоятельная работа      не менее 3-х часов в неделю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Консультации                   8   часов в год    </w:t>
      </w:r>
    </w:p>
    <w:p w:rsidR="00F669BF" w:rsidRDefault="00394F1D" w:rsidP="00F669BF">
      <w:pPr>
        <w:spacing w:line="240" w:lineRule="auto"/>
        <w:ind w:firstLine="405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 xml:space="preserve"> Освоение новых приёмов </w:t>
      </w:r>
      <w:r w:rsidR="00F669BF" w:rsidRPr="00F669BF">
        <w:rPr>
          <w:rFonts w:ascii="Times New Roman" w:hAnsi="Times New Roman" w:cs="Times New Roman"/>
          <w:sz w:val="24"/>
          <w:szCs w:val="24"/>
        </w:rPr>
        <w:t xml:space="preserve">игры: вибрато, гитарный приём. Штрихи, пройденные   во   2   классе,   освоение   смешанных   штрихов, пунктир. Динамика:   </w:t>
      </w:r>
      <w:r w:rsidR="00F669BF" w:rsidRPr="00F669BF">
        <w:rPr>
          <w:rFonts w:ascii="Times New Roman" w:hAnsi="Times New Roman" w:cs="Times New Roman"/>
          <w:sz w:val="24"/>
          <w:szCs w:val="24"/>
          <w:lang w:val="en-US"/>
        </w:rPr>
        <w:t>forte</w:t>
      </w:r>
      <w:r w:rsidR="00F669BF" w:rsidRPr="00F669BF">
        <w:rPr>
          <w:rFonts w:ascii="Times New Roman" w:hAnsi="Times New Roman" w:cs="Times New Roman"/>
          <w:sz w:val="24"/>
          <w:szCs w:val="24"/>
        </w:rPr>
        <w:t>-</w:t>
      </w:r>
      <w:r w:rsidR="00F669BF" w:rsidRPr="00F669BF">
        <w:rPr>
          <w:rFonts w:ascii="Times New Roman" w:hAnsi="Times New Roman" w:cs="Times New Roman"/>
          <w:sz w:val="24"/>
          <w:szCs w:val="24"/>
          <w:lang w:val="en-US"/>
        </w:rPr>
        <w:t>piano</w:t>
      </w:r>
      <w:r w:rsidR="00F669BF" w:rsidRPr="00F669BF">
        <w:rPr>
          <w:rFonts w:ascii="Times New Roman" w:hAnsi="Times New Roman" w:cs="Times New Roman"/>
          <w:sz w:val="24"/>
          <w:szCs w:val="24"/>
        </w:rPr>
        <w:t xml:space="preserve">,   </w:t>
      </w:r>
      <w:r w:rsidR="00F669BF" w:rsidRPr="00F669BF">
        <w:rPr>
          <w:rFonts w:ascii="Times New Roman" w:hAnsi="Times New Roman" w:cs="Times New Roman"/>
          <w:sz w:val="24"/>
          <w:szCs w:val="24"/>
          <w:lang w:val="en-US"/>
        </w:rPr>
        <w:t>crescendo</w:t>
      </w:r>
      <w:r w:rsidR="00F669BF" w:rsidRPr="00F669BF">
        <w:rPr>
          <w:rFonts w:ascii="Times New Roman" w:hAnsi="Times New Roman" w:cs="Times New Roman"/>
          <w:sz w:val="24"/>
          <w:szCs w:val="24"/>
        </w:rPr>
        <w:t>-</w:t>
      </w:r>
      <w:r w:rsidR="00F669BF" w:rsidRPr="00F669BF">
        <w:rPr>
          <w:rFonts w:ascii="Times New Roman" w:hAnsi="Times New Roman" w:cs="Times New Roman"/>
          <w:sz w:val="24"/>
          <w:szCs w:val="24"/>
          <w:lang w:val="en-US"/>
        </w:rPr>
        <w:t>diminuendo</w:t>
      </w:r>
      <w:r w:rsidR="00F669BF" w:rsidRPr="00F669BF">
        <w:rPr>
          <w:rFonts w:ascii="Times New Roman" w:hAnsi="Times New Roman" w:cs="Times New Roman"/>
          <w:sz w:val="24"/>
          <w:szCs w:val="24"/>
        </w:rPr>
        <w:t xml:space="preserve">. Ритмические   группировки:  </w:t>
      </w:r>
      <w:proofErr w:type="spellStart"/>
      <w:r w:rsidR="00F669BF" w:rsidRPr="00F669BF">
        <w:rPr>
          <w:rFonts w:ascii="Times New Roman" w:hAnsi="Times New Roman" w:cs="Times New Roman"/>
          <w:sz w:val="24"/>
          <w:szCs w:val="24"/>
        </w:rPr>
        <w:t>дуоль</w:t>
      </w:r>
      <w:proofErr w:type="spellEnd"/>
      <w:r w:rsidR="00F669BF" w:rsidRPr="00F669BF">
        <w:rPr>
          <w:rFonts w:ascii="Times New Roman" w:hAnsi="Times New Roman" w:cs="Times New Roman"/>
          <w:sz w:val="24"/>
          <w:szCs w:val="24"/>
        </w:rPr>
        <w:t xml:space="preserve">, триоль, </w:t>
      </w:r>
      <w:proofErr w:type="spellStart"/>
      <w:r w:rsidR="00F669BF" w:rsidRPr="00F669BF">
        <w:rPr>
          <w:rFonts w:ascii="Times New Roman" w:hAnsi="Times New Roman" w:cs="Times New Roman"/>
          <w:sz w:val="24"/>
          <w:szCs w:val="24"/>
        </w:rPr>
        <w:t>квартоль</w:t>
      </w:r>
      <w:proofErr w:type="spellEnd"/>
      <w:r w:rsidR="00F669BF" w:rsidRPr="00F669BF">
        <w:rPr>
          <w:rFonts w:ascii="Times New Roman" w:hAnsi="Times New Roman" w:cs="Times New Roman"/>
          <w:sz w:val="24"/>
          <w:szCs w:val="24"/>
        </w:rPr>
        <w:t xml:space="preserve">. Освоение   крупной   </w:t>
      </w:r>
      <w:r w:rsidR="00F669BF">
        <w:rPr>
          <w:rFonts w:ascii="Times New Roman" w:hAnsi="Times New Roman" w:cs="Times New Roman"/>
          <w:sz w:val="24"/>
          <w:szCs w:val="24"/>
        </w:rPr>
        <w:t>ф</w:t>
      </w:r>
      <w:r w:rsidR="00F669BF" w:rsidRPr="00F669BF">
        <w:rPr>
          <w:rFonts w:ascii="Times New Roman" w:hAnsi="Times New Roman" w:cs="Times New Roman"/>
          <w:sz w:val="24"/>
          <w:szCs w:val="24"/>
        </w:rPr>
        <w:t>ормы.</w:t>
      </w:r>
    </w:p>
    <w:p w:rsidR="00F669BF" w:rsidRPr="00F669BF" w:rsidRDefault="00394F1D" w:rsidP="00F669BF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 xml:space="preserve">Мажорные   </w:t>
      </w:r>
      <w:proofErr w:type="spellStart"/>
      <w:r w:rsidRPr="00F669BF">
        <w:rPr>
          <w:rFonts w:ascii="Times New Roman" w:hAnsi="Times New Roman" w:cs="Times New Roman"/>
          <w:sz w:val="24"/>
          <w:szCs w:val="24"/>
        </w:rPr>
        <w:t>однооктавные</w:t>
      </w:r>
      <w:proofErr w:type="spellEnd"/>
      <w:r w:rsidRPr="00F669BF">
        <w:rPr>
          <w:rFonts w:ascii="Times New Roman" w:hAnsi="Times New Roman" w:cs="Times New Roman"/>
          <w:sz w:val="24"/>
          <w:szCs w:val="24"/>
        </w:rPr>
        <w:t xml:space="preserve"> гаммы: </w:t>
      </w:r>
      <w:r w:rsidRPr="00F669B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F669BF" w:rsidRPr="00F669BF">
        <w:rPr>
          <w:rFonts w:ascii="Times New Roman" w:hAnsi="Times New Roman" w:cs="Times New Roman"/>
          <w:sz w:val="24"/>
          <w:szCs w:val="24"/>
        </w:rPr>
        <w:t xml:space="preserve">, </w:t>
      </w:r>
      <w:r w:rsidRPr="00F669BF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="00F669BF" w:rsidRPr="00F669BF">
        <w:rPr>
          <w:rFonts w:ascii="Times New Roman" w:hAnsi="Times New Roman" w:cs="Times New Roman"/>
          <w:sz w:val="24"/>
          <w:szCs w:val="24"/>
        </w:rPr>
        <w:t xml:space="preserve">, </w:t>
      </w:r>
      <w:r w:rsidRPr="00F669BF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F669BF">
        <w:rPr>
          <w:rFonts w:ascii="Times New Roman" w:hAnsi="Times New Roman" w:cs="Times New Roman"/>
          <w:sz w:val="24"/>
          <w:szCs w:val="24"/>
        </w:rPr>
        <w:t>.</w:t>
      </w:r>
      <w:r w:rsidR="00F669BF" w:rsidRPr="00F66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69BF" w:rsidRDefault="00394F1D" w:rsidP="00F669BF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>Минорные (гармониче</w:t>
      </w:r>
      <w:r w:rsidR="00F669BF" w:rsidRPr="00F669BF">
        <w:rPr>
          <w:rFonts w:ascii="Times New Roman" w:hAnsi="Times New Roman" w:cs="Times New Roman"/>
          <w:sz w:val="24"/>
          <w:szCs w:val="24"/>
        </w:rPr>
        <w:t>ские, мелодические)</w:t>
      </w:r>
      <w:r w:rsidRPr="00F669BF">
        <w:rPr>
          <w:rFonts w:ascii="Times New Roman" w:hAnsi="Times New Roman" w:cs="Times New Roman"/>
          <w:sz w:val="24"/>
          <w:szCs w:val="24"/>
        </w:rPr>
        <w:t xml:space="preserve">: </w:t>
      </w:r>
      <w:r w:rsidRPr="00F669B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F669BF" w:rsidRPr="00F669B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669BF">
        <w:rPr>
          <w:rFonts w:ascii="Times New Roman" w:hAnsi="Times New Roman" w:cs="Times New Roman"/>
          <w:sz w:val="24"/>
          <w:szCs w:val="24"/>
          <w:lang w:val="en-US"/>
        </w:rPr>
        <w:t>fis</w:t>
      </w:r>
      <w:proofErr w:type="spellEnd"/>
      <w:r w:rsidR="00F669BF" w:rsidRPr="00F669BF">
        <w:rPr>
          <w:rFonts w:ascii="Times New Roman" w:hAnsi="Times New Roman" w:cs="Times New Roman"/>
          <w:sz w:val="24"/>
          <w:szCs w:val="24"/>
        </w:rPr>
        <w:t xml:space="preserve">, </w:t>
      </w:r>
      <w:r w:rsidRPr="00F669BF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F669BF">
        <w:rPr>
          <w:rFonts w:ascii="Times New Roman" w:hAnsi="Times New Roman" w:cs="Times New Roman"/>
          <w:sz w:val="24"/>
          <w:szCs w:val="24"/>
        </w:rPr>
        <w:t xml:space="preserve">.  </w:t>
      </w:r>
      <w:r w:rsidR="00F669BF" w:rsidRPr="00F669BF">
        <w:rPr>
          <w:rFonts w:ascii="Times New Roman" w:hAnsi="Times New Roman" w:cs="Times New Roman"/>
          <w:sz w:val="24"/>
          <w:szCs w:val="24"/>
        </w:rPr>
        <w:t>Тонические трезвучия.</w:t>
      </w:r>
    </w:p>
    <w:p w:rsidR="00F669BF" w:rsidRPr="00F669BF" w:rsidRDefault="00394F1D" w:rsidP="00F669BF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>Уп</w:t>
      </w:r>
      <w:r w:rsidR="00F669BF" w:rsidRPr="00F669BF">
        <w:rPr>
          <w:rFonts w:ascii="Times New Roman" w:hAnsi="Times New Roman" w:cs="Times New Roman"/>
          <w:sz w:val="24"/>
          <w:szCs w:val="24"/>
        </w:rPr>
        <w:t>ражнения   различных   авторов</w:t>
      </w:r>
    </w:p>
    <w:p w:rsidR="00394F1D" w:rsidRPr="00F669BF" w:rsidRDefault="00394F1D" w:rsidP="00F669BF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>4-6   этюдов   н</w:t>
      </w:r>
      <w:r w:rsidR="00F669BF">
        <w:rPr>
          <w:rFonts w:ascii="Times New Roman" w:hAnsi="Times New Roman" w:cs="Times New Roman"/>
          <w:sz w:val="24"/>
          <w:szCs w:val="24"/>
        </w:rPr>
        <w:t>а   различные   виды   техники</w:t>
      </w:r>
      <w:r w:rsidRPr="00F669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F1D" w:rsidRPr="00F669BF" w:rsidRDefault="00394F1D" w:rsidP="00F669BF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>10-12   пьес   различно</w:t>
      </w:r>
      <w:r w:rsidR="00F669BF">
        <w:rPr>
          <w:rFonts w:ascii="Times New Roman" w:hAnsi="Times New Roman" w:cs="Times New Roman"/>
          <w:sz w:val="24"/>
          <w:szCs w:val="24"/>
        </w:rPr>
        <w:t>го   характера,  стиля,   жанра</w:t>
      </w:r>
    </w:p>
    <w:p w:rsidR="00394F1D" w:rsidRPr="00F669BF" w:rsidRDefault="00394F1D" w:rsidP="00F669BF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669BF">
        <w:rPr>
          <w:rFonts w:ascii="Times New Roman" w:hAnsi="Times New Roman" w:cs="Times New Roman"/>
          <w:sz w:val="24"/>
          <w:szCs w:val="24"/>
        </w:rPr>
        <w:t xml:space="preserve">Чтение   нот   с   листа.   Подбор   по   слуху. </w:t>
      </w:r>
    </w:p>
    <w:p w:rsidR="00394F1D" w:rsidRPr="00F669BF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69BF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   зачета   в   конце   первого   полугодия</w:t>
      </w:r>
      <w:r w:rsidR="00F669BF" w:rsidRPr="00F669BF">
        <w:rPr>
          <w:rFonts w:ascii="Times New Roman" w:hAnsi="Times New Roman" w:cs="Times New Roman"/>
          <w:b/>
          <w:sz w:val="24"/>
          <w:szCs w:val="24"/>
        </w:rPr>
        <w:t>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1.Дварионас Б. «Прелюдия»</w:t>
      </w:r>
    </w:p>
    <w:p w:rsidR="00394F1D" w:rsidRPr="00394F1D" w:rsidRDefault="00F669BF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4F1D" w:rsidRPr="00394F1D">
        <w:rPr>
          <w:rFonts w:ascii="Times New Roman" w:hAnsi="Times New Roman" w:cs="Times New Roman"/>
          <w:sz w:val="24"/>
          <w:szCs w:val="24"/>
        </w:rPr>
        <w:t>Андреев Вальс «Грёзы»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 Вебер К. «Вальс»</w:t>
      </w:r>
    </w:p>
    <w:p w:rsidR="00394F1D" w:rsidRPr="00394F1D" w:rsidRDefault="00F669BF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Русская народная песня «Ай, все кумушки домой»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94F1D" w:rsidRPr="00394F1D">
        <w:rPr>
          <w:rFonts w:ascii="Times New Roman" w:hAnsi="Times New Roman" w:cs="Times New Roman"/>
          <w:sz w:val="24"/>
          <w:szCs w:val="24"/>
        </w:rPr>
        <w:t>обр. Трояновского Б.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94F1D" w:rsidRPr="00F669BF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669BF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   переводного   экзамена   (зачета)</w:t>
      </w:r>
      <w:r w:rsidR="00F669BF" w:rsidRPr="00F669BF">
        <w:rPr>
          <w:rFonts w:ascii="Times New Roman" w:hAnsi="Times New Roman" w:cs="Times New Roman"/>
          <w:b/>
          <w:sz w:val="24"/>
          <w:szCs w:val="24"/>
        </w:rPr>
        <w:t>:</w:t>
      </w:r>
    </w:p>
    <w:p w:rsidR="00394F1D" w:rsidRPr="00394F1D" w:rsidRDefault="00F669BF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1.Андреев В. Мазурка №3</w:t>
      </w:r>
    </w:p>
    <w:p w:rsidR="00394F1D" w:rsidRPr="00394F1D" w:rsidRDefault="00F669BF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394F1D" w:rsidRPr="00394F1D">
        <w:rPr>
          <w:rFonts w:ascii="Times New Roman" w:hAnsi="Times New Roman" w:cs="Times New Roman"/>
          <w:sz w:val="24"/>
          <w:szCs w:val="24"/>
        </w:rPr>
        <w:t>Яхин</w:t>
      </w:r>
      <w:proofErr w:type="spellEnd"/>
      <w:r w:rsidR="00394F1D" w:rsidRPr="00394F1D">
        <w:rPr>
          <w:rFonts w:ascii="Times New Roman" w:hAnsi="Times New Roman" w:cs="Times New Roman"/>
          <w:sz w:val="24"/>
          <w:szCs w:val="24"/>
        </w:rPr>
        <w:t xml:space="preserve"> Р. «Гуси дикие летят»</w:t>
      </w:r>
    </w:p>
    <w:p w:rsidR="00394F1D" w:rsidRPr="00394F1D" w:rsidRDefault="00F669BF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Украинская народная песня «Ехал казак за Дунай»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обр. </w:t>
      </w:r>
      <w:proofErr w:type="spellStart"/>
      <w:r w:rsidR="00394F1D" w:rsidRPr="00394F1D">
        <w:rPr>
          <w:rFonts w:ascii="Times New Roman" w:hAnsi="Times New Roman" w:cs="Times New Roman"/>
          <w:sz w:val="24"/>
          <w:szCs w:val="24"/>
        </w:rPr>
        <w:t>Шалова</w:t>
      </w:r>
      <w:proofErr w:type="spellEnd"/>
      <w:r w:rsidR="00394F1D" w:rsidRPr="00394F1D">
        <w:rPr>
          <w:rFonts w:ascii="Times New Roman" w:hAnsi="Times New Roman" w:cs="Times New Roman"/>
          <w:sz w:val="24"/>
          <w:szCs w:val="24"/>
        </w:rPr>
        <w:t xml:space="preserve"> А.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2.Андреев Вальс «Искорки»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Сайдашев «На посиделках»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Русская народная песня «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Ивушка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» </w:t>
      </w:r>
      <w:r w:rsidR="00F669BF">
        <w:rPr>
          <w:rFonts w:ascii="Times New Roman" w:hAnsi="Times New Roman" w:cs="Times New Roman"/>
          <w:sz w:val="24"/>
          <w:szCs w:val="24"/>
        </w:rPr>
        <w:t>(</w:t>
      </w:r>
      <w:r w:rsidRPr="00394F1D">
        <w:rPr>
          <w:rFonts w:ascii="Times New Roman" w:hAnsi="Times New Roman" w:cs="Times New Roman"/>
          <w:sz w:val="24"/>
          <w:szCs w:val="24"/>
        </w:rPr>
        <w:t>обр. У</w:t>
      </w:r>
      <w:r w:rsidR="00C733BD">
        <w:rPr>
          <w:rFonts w:ascii="Times New Roman" w:hAnsi="Times New Roman" w:cs="Times New Roman"/>
          <w:sz w:val="24"/>
          <w:szCs w:val="24"/>
        </w:rPr>
        <w:t>с</w:t>
      </w:r>
      <w:r w:rsidRPr="00394F1D">
        <w:rPr>
          <w:rFonts w:ascii="Times New Roman" w:hAnsi="Times New Roman" w:cs="Times New Roman"/>
          <w:sz w:val="24"/>
          <w:szCs w:val="24"/>
        </w:rPr>
        <w:t>пенского</w:t>
      </w:r>
      <w:r w:rsidR="00F669BF">
        <w:rPr>
          <w:rFonts w:ascii="Times New Roman" w:hAnsi="Times New Roman" w:cs="Times New Roman"/>
          <w:sz w:val="24"/>
          <w:szCs w:val="24"/>
        </w:rPr>
        <w:t xml:space="preserve"> В.)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>В   течение   учебного   года   обучающийся   должен   исполнить:</w:t>
      </w:r>
    </w:p>
    <w:p w:rsidR="00394F1D" w:rsidRPr="00394F1D" w:rsidRDefault="00C733BD" w:rsidP="00C733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394F1D" w:rsidRPr="00394F1D">
        <w:rPr>
          <w:rFonts w:ascii="Times New Roman" w:hAnsi="Times New Roman" w:cs="Times New Roman"/>
          <w:b/>
          <w:sz w:val="24"/>
          <w:szCs w:val="24"/>
        </w:rPr>
        <w:t>Таблица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394F1D" w:rsidRPr="00394F1D" w:rsidTr="00C733B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1   полугодие</w:t>
            </w:r>
          </w:p>
        </w:tc>
        <w:tc>
          <w:tcPr>
            <w:tcW w:w="4679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2   полугодие</w:t>
            </w:r>
          </w:p>
        </w:tc>
      </w:tr>
      <w:tr w:rsidR="00394F1D" w:rsidRPr="00394F1D" w:rsidTr="00C733B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Октябрь   –   технический   зачет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(1   гамма, 2   этюда   на   разные   виды   техники).</w:t>
            </w:r>
          </w:p>
          <w:p w:rsidR="00394F1D" w:rsidRPr="00394F1D" w:rsidRDefault="00394F1D" w:rsidP="00F66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Декабрь   –   зачет   (2 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разнохарактерных</w:t>
            </w:r>
            <w:proofErr w:type="gramEnd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F669BF">
              <w:rPr>
                <w:rFonts w:ascii="Times New Roman" w:hAnsi="Times New Roman" w:cs="Times New Roman"/>
                <w:sz w:val="24"/>
                <w:szCs w:val="24"/>
              </w:rPr>
              <w:t>пьесы)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679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   –   технический   зачет   (1   гамма,   1  этюд).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Май      –      экзамен      (зачет)   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(3 разнохарактерных   произведения,</w:t>
            </w:r>
            <w:proofErr w:type="gramEnd"/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включая      произведение     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крупной</w:t>
            </w:r>
            <w:proofErr w:type="gramEnd"/>
          </w:p>
          <w:p w:rsidR="00394F1D" w:rsidRPr="00394F1D" w:rsidRDefault="00F669BF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формы)</w:t>
            </w:r>
          </w:p>
        </w:tc>
      </w:tr>
    </w:tbl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Четвертый   класс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Специальность                 2,5   часа   в   неделю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Самостоятельная работа      не менее 4-х часов в неделю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Консультации                   8   часов в год    </w:t>
      </w:r>
    </w:p>
    <w:p w:rsidR="00394F1D" w:rsidRPr="00394F1D" w:rsidRDefault="00F669BF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новых приёмов игры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: большая и малая дробь, глиссандо. Натуральный, искусственный флажолет.  </w:t>
      </w:r>
    </w:p>
    <w:p w:rsidR="00394F1D" w:rsidRPr="0071028E" w:rsidRDefault="00394F1D" w:rsidP="0071028E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Мажор</w:t>
      </w:r>
      <w:r w:rsidR="0071028E">
        <w:rPr>
          <w:rFonts w:ascii="Times New Roman" w:hAnsi="Times New Roman" w:cs="Times New Roman"/>
          <w:sz w:val="24"/>
          <w:szCs w:val="24"/>
        </w:rPr>
        <w:t xml:space="preserve">ные   </w:t>
      </w:r>
      <w:proofErr w:type="spellStart"/>
      <w:r w:rsidR="0071028E">
        <w:rPr>
          <w:rFonts w:ascii="Times New Roman" w:hAnsi="Times New Roman" w:cs="Times New Roman"/>
          <w:sz w:val="24"/>
          <w:szCs w:val="24"/>
        </w:rPr>
        <w:t>двухоктавные</w:t>
      </w:r>
      <w:proofErr w:type="spellEnd"/>
      <w:r w:rsidR="0071028E">
        <w:rPr>
          <w:rFonts w:ascii="Times New Roman" w:hAnsi="Times New Roman" w:cs="Times New Roman"/>
          <w:sz w:val="24"/>
          <w:szCs w:val="24"/>
        </w:rPr>
        <w:t xml:space="preserve">     гаммы: Е,</w:t>
      </w:r>
      <w:r w:rsidRPr="0071028E">
        <w:rPr>
          <w:rFonts w:ascii="Times New Roman" w:hAnsi="Times New Roman" w:cs="Times New Roman"/>
          <w:sz w:val="24"/>
          <w:szCs w:val="24"/>
        </w:rPr>
        <w:t xml:space="preserve"> </w:t>
      </w:r>
      <w:r w:rsidRPr="0071028E"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71028E" w:rsidRDefault="00394F1D" w:rsidP="0071028E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 xml:space="preserve">Минорные   </w:t>
      </w:r>
      <w:proofErr w:type="spellStart"/>
      <w:r w:rsidRPr="0071028E">
        <w:rPr>
          <w:rFonts w:ascii="Times New Roman" w:hAnsi="Times New Roman" w:cs="Times New Roman"/>
          <w:sz w:val="24"/>
          <w:szCs w:val="24"/>
        </w:rPr>
        <w:t>двухоктавные</w:t>
      </w:r>
      <w:proofErr w:type="spellEnd"/>
      <w:r w:rsidRPr="0071028E">
        <w:rPr>
          <w:rFonts w:ascii="Times New Roman" w:hAnsi="Times New Roman" w:cs="Times New Roman"/>
          <w:sz w:val="24"/>
          <w:szCs w:val="24"/>
        </w:rPr>
        <w:t xml:space="preserve">  (натуральный, гармон</w:t>
      </w:r>
      <w:r w:rsidR="0071028E">
        <w:rPr>
          <w:rFonts w:ascii="Times New Roman" w:hAnsi="Times New Roman" w:cs="Times New Roman"/>
          <w:sz w:val="24"/>
          <w:szCs w:val="24"/>
        </w:rPr>
        <w:t>ический,   мелодический   виды)</w:t>
      </w:r>
      <w:r w:rsidRPr="0071028E">
        <w:rPr>
          <w:rFonts w:ascii="Times New Roman" w:hAnsi="Times New Roman" w:cs="Times New Roman"/>
          <w:sz w:val="24"/>
          <w:szCs w:val="24"/>
        </w:rPr>
        <w:t>:</w:t>
      </w:r>
    </w:p>
    <w:p w:rsidR="00394F1D" w:rsidRPr="0071028E" w:rsidRDefault="00394F1D" w:rsidP="0071028E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1028E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gramEnd"/>
      <w:r w:rsidRPr="0071028E">
        <w:rPr>
          <w:rFonts w:ascii="Times New Roman" w:hAnsi="Times New Roman" w:cs="Times New Roman"/>
          <w:sz w:val="24"/>
          <w:szCs w:val="24"/>
        </w:rPr>
        <w:t xml:space="preserve">, </w:t>
      </w:r>
      <w:r w:rsidRPr="0071028E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1028E">
        <w:rPr>
          <w:rFonts w:ascii="Times New Roman" w:hAnsi="Times New Roman" w:cs="Times New Roman"/>
          <w:sz w:val="24"/>
          <w:szCs w:val="24"/>
        </w:rPr>
        <w:t>.</w:t>
      </w:r>
      <w:r w:rsidR="0071028E" w:rsidRPr="0071028E">
        <w:rPr>
          <w:rFonts w:ascii="Times New Roman" w:hAnsi="Times New Roman" w:cs="Times New Roman"/>
          <w:sz w:val="24"/>
          <w:szCs w:val="24"/>
        </w:rPr>
        <w:t>Тонические   трезвучия.</w:t>
      </w:r>
    </w:p>
    <w:p w:rsidR="00394F1D" w:rsidRPr="0071028E" w:rsidRDefault="00394F1D" w:rsidP="0071028E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4-6   этюдов   на   различные   виды   техники.</w:t>
      </w:r>
    </w:p>
    <w:p w:rsidR="00394F1D" w:rsidRPr="0071028E" w:rsidRDefault="00394F1D" w:rsidP="0071028E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10-12   пьес   различного   характера,   стиля,   жанра.</w:t>
      </w:r>
    </w:p>
    <w:p w:rsidR="00394F1D" w:rsidRPr="0071028E" w:rsidRDefault="00394F1D" w:rsidP="0071028E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Чтение   нот   с   листа.   Подбор   по   слуху.</w:t>
      </w:r>
    </w:p>
    <w:p w:rsidR="0071028E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028E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   зачета   в   конце   первого   полугодия</w:t>
      </w:r>
      <w:r w:rsidR="0071028E">
        <w:rPr>
          <w:rFonts w:ascii="Times New Roman" w:hAnsi="Times New Roman" w:cs="Times New Roman"/>
          <w:b/>
          <w:sz w:val="24"/>
          <w:szCs w:val="24"/>
        </w:rPr>
        <w:t>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1.  Андреев В. «Гвардейский марш» </w:t>
      </w:r>
    </w:p>
    <w:p w:rsidR="00394F1D" w:rsidRPr="00394F1D" w:rsidRDefault="0071028E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Русская народная песня « Ах вы, сени, мои сени» </w:t>
      </w:r>
      <w:r>
        <w:rPr>
          <w:rFonts w:ascii="Times New Roman" w:hAnsi="Times New Roman" w:cs="Times New Roman"/>
          <w:sz w:val="24"/>
          <w:szCs w:val="24"/>
        </w:rPr>
        <w:t>(</w:t>
      </w:r>
      <w:r w:rsidR="00394F1D" w:rsidRPr="00394F1D">
        <w:rPr>
          <w:rFonts w:ascii="Times New Roman" w:hAnsi="Times New Roman" w:cs="Times New Roman"/>
          <w:sz w:val="24"/>
          <w:szCs w:val="24"/>
        </w:rPr>
        <w:t>обр. Котельникова В.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94F1D" w:rsidRPr="00394F1D" w:rsidRDefault="0071028E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</w:t>
      </w:r>
      <w:r w:rsidR="00394F1D" w:rsidRPr="00394F1D">
        <w:rPr>
          <w:rFonts w:ascii="Times New Roman" w:hAnsi="Times New Roman" w:cs="Times New Roman"/>
          <w:sz w:val="24"/>
          <w:szCs w:val="24"/>
        </w:rPr>
        <w:t>Жиганов «Колыбельная»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  </w:t>
      </w:r>
      <w:r w:rsidR="0071028E">
        <w:rPr>
          <w:rFonts w:ascii="Times New Roman" w:hAnsi="Times New Roman" w:cs="Times New Roman"/>
          <w:sz w:val="24"/>
          <w:szCs w:val="24"/>
        </w:rPr>
        <w:t xml:space="preserve"> Конов В.  Импровизация</w:t>
      </w:r>
      <w:r w:rsidRPr="00394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F1D" w:rsidRPr="0071028E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028E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   переводного   экзамена   (зачета)</w:t>
      </w:r>
      <w:r w:rsidR="0071028E">
        <w:rPr>
          <w:rFonts w:ascii="Times New Roman" w:hAnsi="Times New Roman" w:cs="Times New Roman"/>
          <w:b/>
          <w:sz w:val="24"/>
          <w:szCs w:val="24"/>
        </w:rPr>
        <w:t>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1.Котельников </w:t>
      </w:r>
      <w:r w:rsidR="0071028E">
        <w:rPr>
          <w:rFonts w:ascii="Times New Roman" w:hAnsi="Times New Roman" w:cs="Times New Roman"/>
          <w:sz w:val="24"/>
          <w:szCs w:val="24"/>
        </w:rPr>
        <w:t>И.</w:t>
      </w:r>
      <w:r w:rsidRPr="00394F1D">
        <w:rPr>
          <w:rFonts w:ascii="Times New Roman" w:hAnsi="Times New Roman" w:cs="Times New Roman"/>
          <w:sz w:val="24"/>
          <w:szCs w:val="24"/>
        </w:rPr>
        <w:t xml:space="preserve">«Детский   концерт»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Шостакович Д. «Полька-шарманка»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Татарская народная песня «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Залида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» </w:t>
      </w:r>
      <w:r w:rsidR="0071028E">
        <w:rPr>
          <w:rFonts w:ascii="Times New Roman" w:hAnsi="Times New Roman" w:cs="Times New Roman"/>
          <w:sz w:val="24"/>
          <w:szCs w:val="24"/>
        </w:rPr>
        <w:t>(</w:t>
      </w:r>
      <w:r w:rsidRPr="00394F1D">
        <w:rPr>
          <w:rFonts w:ascii="Times New Roman" w:hAnsi="Times New Roman" w:cs="Times New Roman"/>
          <w:sz w:val="24"/>
          <w:szCs w:val="24"/>
        </w:rPr>
        <w:t>обр. Ключарёва А.</w:t>
      </w:r>
      <w:r w:rsidR="0071028E">
        <w:rPr>
          <w:rFonts w:ascii="Times New Roman" w:hAnsi="Times New Roman" w:cs="Times New Roman"/>
          <w:sz w:val="24"/>
          <w:szCs w:val="24"/>
        </w:rPr>
        <w:t>)</w:t>
      </w:r>
      <w:r w:rsidRPr="00394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4F1D" w:rsidRPr="00394F1D" w:rsidRDefault="0071028E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2.Телеман Г.  Соната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Рахманинов С. «Итальянская полька»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  Русская народная песня « Заиграй моя волынка» </w:t>
      </w:r>
      <w:r w:rsidR="0071028E">
        <w:rPr>
          <w:rFonts w:ascii="Times New Roman" w:hAnsi="Times New Roman" w:cs="Times New Roman"/>
          <w:sz w:val="24"/>
          <w:szCs w:val="24"/>
        </w:rPr>
        <w:t>(</w:t>
      </w:r>
      <w:r w:rsidRPr="00394F1D">
        <w:rPr>
          <w:rFonts w:ascii="Times New Roman" w:hAnsi="Times New Roman" w:cs="Times New Roman"/>
          <w:sz w:val="24"/>
          <w:szCs w:val="24"/>
        </w:rPr>
        <w:t>обр. Трояновского Б.</w:t>
      </w:r>
      <w:r w:rsidR="0071028E">
        <w:rPr>
          <w:rFonts w:ascii="Times New Roman" w:hAnsi="Times New Roman" w:cs="Times New Roman"/>
          <w:sz w:val="24"/>
          <w:szCs w:val="24"/>
        </w:rPr>
        <w:t>)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>В   течение   учебного   года   обучающийся   должен   исполнить: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</w:t>
      </w:r>
      <w:r w:rsidR="0071028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394F1D">
        <w:rPr>
          <w:rFonts w:ascii="Times New Roman" w:hAnsi="Times New Roman" w:cs="Times New Roman"/>
          <w:b/>
          <w:sz w:val="24"/>
          <w:szCs w:val="24"/>
        </w:rPr>
        <w:t xml:space="preserve"> Таблица 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94F1D" w:rsidRPr="00394F1D" w:rsidTr="00394F1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1   полугодие</w:t>
            </w: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2   полугодие</w:t>
            </w:r>
          </w:p>
        </w:tc>
      </w:tr>
      <w:tr w:rsidR="00394F1D" w:rsidRPr="00394F1D" w:rsidTr="00394F1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Октябрь   –   технический   зачет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 (1   гамма,  показ     самостоятельно     выученной пьесы,</w:t>
            </w:r>
            <w:r w:rsidR="00710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значительно   легче   усвоенного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ранее   материала).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Декабрь   –   зачет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(2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разнохарактерных</w:t>
            </w:r>
            <w:proofErr w:type="gramEnd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произведения).</w:t>
            </w: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Март   –   технический   зачет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(1   гамма,   1 этюд,   чтение   нот   с   листа,   подбор   по  слуху).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Май    –    экзамен    (зачет) 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(3 разнохарактерных  произведения</w:t>
            </w:r>
            <w:proofErr w:type="gramEnd"/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включая    произведение   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крупной</w:t>
            </w:r>
            <w:proofErr w:type="gramEnd"/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формы,   виртуозное   произведение).</w:t>
            </w:r>
          </w:p>
        </w:tc>
      </w:tr>
    </w:tbl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Пятый   класс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Специальность                 2,5   часа   в   неделю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Самостоятельная работа      не менее 4-х часов в неделю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Консультации                   8   часов в год 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Главная   задача,   стоящая   перед   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 xml:space="preserve">   пятого   класса,   -   предоставить выпускную   программу   в   максимально   готовом,   качественном   виде.   Перед  выпускным   экзаменом   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 xml:space="preserve">   обыгрывает   свою   программу   на   зачетах, классных   вечерах,   концертах. Закрепление   ранее   освоенных   приемов,   штрихов.  Освоение исполнения смешанных  штрихов; переход   от   крупных   длительностей   к   шестнадцатым   -   и  наоборот;  а   также   другие  варианты   смены   полярно   противоположных   приемов,   ритмических,   штриховых  элементов.   Включение   в   программу   упражнений   и   этюдов   на   освоение вышеизложенных   поставленных   задач.</w:t>
      </w:r>
    </w:p>
    <w:p w:rsidR="0071028E" w:rsidRDefault="00394F1D" w:rsidP="0071028E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Игра   мажорных   и   м</w:t>
      </w:r>
      <w:r w:rsidR="0071028E" w:rsidRPr="0071028E">
        <w:rPr>
          <w:rFonts w:ascii="Times New Roman" w:hAnsi="Times New Roman" w:cs="Times New Roman"/>
          <w:sz w:val="24"/>
          <w:szCs w:val="24"/>
        </w:rPr>
        <w:t xml:space="preserve">инорных   </w:t>
      </w:r>
      <w:proofErr w:type="spellStart"/>
      <w:r w:rsidR="0071028E" w:rsidRPr="0071028E">
        <w:rPr>
          <w:rFonts w:ascii="Times New Roman" w:hAnsi="Times New Roman" w:cs="Times New Roman"/>
          <w:sz w:val="24"/>
          <w:szCs w:val="24"/>
        </w:rPr>
        <w:t>двухоктавных</w:t>
      </w:r>
      <w:proofErr w:type="spellEnd"/>
      <w:r w:rsidR="0071028E" w:rsidRPr="0071028E">
        <w:rPr>
          <w:rFonts w:ascii="Times New Roman" w:hAnsi="Times New Roman" w:cs="Times New Roman"/>
          <w:sz w:val="24"/>
          <w:szCs w:val="24"/>
        </w:rPr>
        <w:t xml:space="preserve">   гамм и </w:t>
      </w:r>
      <w:r w:rsidRPr="0071028E">
        <w:rPr>
          <w:rFonts w:ascii="Times New Roman" w:hAnsi="Times New Roman" w:cs="Times New Roman"/>
          <w:sz w:val="24"/>
          <w:szCs w:val="24"/>
        </w:rPr>
        <w:t xml:space="preserve"> т</w:t>
      </w:r>
      <w:r w:rsidR="0071028E" w:rsidRPr="0071028E">
        <w:rPr>
          <w:rFonts w:ascii="Times New Roman" w:hAnsi="Times New Roman" w:cs="Times New Roman"/>
          <w:sz w:val="24"/>
          <w:szCs w:val="24"/>
        </w:rPr>
        <w:t xml:space="preserve">онических   трезвучий  </w:t>
      </w:r>
      <w:r w:rsidRPr="0071028E">
        <w:rPr>
          <w:rFonts w:ascii="Times New Roman" w:hAnsi="Times New Roman" w:cs="Times New Roman"/>
          <w:sz w:val="24"/>
          <w:szCs w:val="24"/>
        </w:rPr>
        <w:t xml:space="preserve">   различными   штрихами.   </w:t>
      </w:r>
    </w:p>
    <w:p w:rsidR="0071028E" w:rsidRDefault="00394F1D" w:rsidP="0071028E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Хроматические   гаммы</w:t>
      </w:r>
      <w:r w:rsidR="0071028E" w:rsidRPr="0071028E">
        <w:rPr>
          <w:rFonts w:ascii="Times New Roman" w:hAnsi="Times New Roman" w:cs="Times New Roman"/>
          <w:sz w:val="24"/>
          <w:szCs w:val="24"/>
        </w:rPr>
        <w:t xml:space="preserve">.  Ритмические  группировки: </w:t>
      </w:r>
      <w:proofErr w:type="spellStart"/>
      <w:r w:rsidRPr="0071028E">
        <w:rPr>
          <w:rFonts w:ascii="Times New Roman" w:hAnsi="Times New Roman" w:cs="Times New Roman"/>
          <w:sz w:val="24"/>
          <w:szCs w:val="24"/>
        </w:rPr>
        <w:t>дуо</w:t>
      </w:r>
      <w:r w:rsidR="0071028E" w:rsidRPr="0071028E">
        <w:rPr>
          <w:rFonts w:ascii="Times New Roman" w:hAnsi="Times New Roman" w:cs="Times New Roman"/>
          <w:sz w:val="24"/>
          <w:szCs w:val="24"/>
        </w:rPr>
        <w:t>ль</w:t>
      </w:r>
      <w:proofErr w:type="spellEnd"/>
      <w:r w:rsidR="0071028E" w:rsidRPr="0071028E">
        <w:rPr>
          <w:rFonts w:ascii="Times New Roman" w:hAnsi="Times New Roman" w:cs="Times New Roman"/>
          <w:sz w:val="24"/>
          <w:szCs w:val="24"/>
        </w:rPr>
        <w:t xml:space="preserve">, триоль, </w:t>
      </w:r>
      <w:proofErr w:type="spellStart"/>
      <w:r w:rsidR="0071028E" w:rsidRPr="0071028E">
        <w:rPr>
          <w:rFonts w:ascii="Times New Roman" w:hAnsi="Times New Roman" w:cs="Times New Roman"/>
          <w:sz w:val="24"/>
          <w:szCs w:val="24"/>
        </w:rPr>
        <w:t>квартоль</w:t>
      </w:r>
      <w:proofErr w:type="spellEnd"/>
      <w:r w:rsidR="0071028E" w:rsidRPr="0071028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71028E" w:rsidRPr="0071028E">
        <w:rPr>
          <w:rFonts w:ascii="Times New Roman" w:hAnsi="Times New Roman" w:cs="Times New Roman"/>
          <w:sz w:val="24"/>
          <w:szCs w:val="24"/>
        </w:rPr>
        <w:t>квинтоль</w:t>
      </w:r>
      <w:proofErr w:type="spellEnd"/>
      <w:r w:rsidR="0071028E" w:rsidRPr="007102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028E" w:rsidRPr="0071028E">
        <w:rPr>
          <w:rFonts w:ascii="Times New Roman" w:hAnsi="Times New Roman" w:cs="Times New Roman"/>
          <w:sz w:val="24"/>
          <w:szCs w:val="24"/>
        </w:rPr>
        <w:t>секстоль</w:t>
      </w:r>
      <w:proofErr w:type="spellEnd"/>
      <w:r w:rsidR="0071028E" w:rsidRPr="007102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4F1D" w:rsidRDefault="00394F1D" w:rsidP="0071028E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Уп</w:t>
      </w:r>
      <w:r w:rsidR="0071028E" w:rsidRPr="0071028E">
        <w:rPr>
          <w:rFonts w:ascii="Times New Roman" w:hAnsi="Times New Roman" w:cs="Times New Roman"/>
          <w:sz w:val="24"/>
          <w:szCs w:val="24"/>
        </w:rPr>
        <w:t>ражнения   различных   авторов</w:t>
      </w:r>
      <w:r w:rsidRPr="0071028E">
        <w:rPr>
          <w:rFonts w:ascii="Times New Roman" w:hAnsi="Times New Roman" w:cs="Times New Roman"/>
          <w:sz w:val="24"/>
          <w:szCs w:val="24"/>
        </w:rPr>
        <w:t>.</w:t>
      </w:r>
    </w:p>
    <w:p w:rsidR="0071028E" w:rsidRPr="0071028E" w:rsidRDefault="0071028E" w:rsidP="0071028E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4   этюда   на   различные   виды   техники.</w:t>
      </w:r>
    </w:p>
    <w:p w:rsidR="0071028E" w:rsidRPr="0071028E" w:rsidRDefault="0071028E" w:rsidP="0071028E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8-10   произведений   различного   характера,   стиля,   жанра.</w:t>
      </w:r>
    </w:p>
    <w:p w:rsidR="0071028E" w:rsidRPr="0071028E" w:rsidRDefault="0071028E" w:rsidP="0071028E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028E">
        <w:rPr>
          <w:rFonts w:ascii="Times New Roman" w:hAnsi="Times New Roman" w:cs="Times New Roman"/>
          <w:sz w:val="24"/>
          <w:szCs w:val="24"/>
        </w:rPr>
        <w:t>Чтение   нот   с   листа.   Подбор   по   слуху.</w:t>
      </w:r>
    </w:p>
    <w:p w:rsidR="00D4480D" w:rsidRDefault="00394F1D" w:rsidP="00D448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1028E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   итоговой   аттестации   (выпускного</w:t>
      </w:r>
      <w:r w:rsidR="00D448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028E">
        <w:rPr>
          <w:rFonts w:ascii="Times New Roman" w:hAnsi="Times New Roman" w:cs="Times New Roman"/>
          <w:b/>
          <w:sz w:val="24"/>
          <w:szCs w:val="24"/>
        </w:rPr>
        <w:t>экзамена)</w:t>
      </w:r>
      <w:r w:rsidR="0071028E" w:rsidRPr="0071028E">
        <w:rPr>
          <w:rFonts w:ascii="Times New Roman" w:hAnsi="Times New Roman" w:cs="Times New Roman"/>
          <w:b/>
          <w:sz w:val="24"/>
          <w:szCs w:val="24"/>
        </w:rPr>
        <w:t>:</w:t>
      </w:r>
      <w:r w:rsidR="00D4480D" w:rsidRPr="00D4480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480D" w:rsidRPr="00394F1D" w:rsidRDefault="00D4480D" w:rsidP="00D448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394F1D">
        <w:rPr>
          <w:rFonts w:ascii="Times New Roman" w:hAnsi="Times New Roman" w:cs="Times New Roman"/>
          <w:b/>
          <w:sz w:val="24"/>
          <w:szCs w:val="24"/>
        </w:rPr>
        <w:t>Таблица 7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62"/>
      </w:tblGrid>
      <w:tr w:rsidR="00D4480D" w:rsidTr="00D4480D">
        <w:tc>
          <w:tcPr>
            <w:tcW w:w="4644" w:type="dxa"/>
          </w:tcPr>
          <w:p w:rsidR="00D4480D" w:rsidRDefault="00D4480D" w:rsidP="00D44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возможный вариант</w:t>
            </w:r>
          </w:p>
        </w:tc>
        <w:tc>
          <w:tcPr>
            <w:tcW w:w="4962" w:type="dxa"/>
          </w:tcPr>
          <w:p w:rsidR="00D4480D" w:rsidRDefault="00D4480D" w:rsidP="00D448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возможный вариант</w:t>
            </w:r>
          </w:p>
        </w:tc>
      </w:tr>
      <w:tr w:rsidR="0099293C" w:rsidTr="00D4480D">
        <w:tc>
          <w:tcPr>
            <w:tcW w:w="4644" w:type="dxa"/>
          </w:tcPr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1.Вивальди А.  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Концерт </w:t>
            </w:r>
            <w:r w:rsidRPr="00394F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94F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dur</w:t>
            </w:r>
            <w:proofErr w:type="spellEnd"/>
          </w:p>
          <w:p w:rsidR="00D4480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Жиганов Н. Танец из оперы 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«Туляк и Суслу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4480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песня 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«Ой, да ты калинушка»  (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обр. </w:t>
            </w:r>
            <w:proofErr w:type="spell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Шалова</w:t>
            </w:r>
            <w:proofErr w:type="spellEnd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Доброхотов  А.  Трепак</w:t>
            </w:r>
          </w:p>
          <w:p w:rsidR="0099293C" w:rsidRDefault="0099293C" w:rsidP="00BC33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1.Скарлатти Д.  Соната C-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dur</w:t>
            </w:r>
            <w:proofErr w:type="spellEnd"/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Андреев В. Вальс «Фавн»</w:t>
            </w:r>
          </w:p>
          <w:p w:rsidR="00D4480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народная песня 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«Волга реченька  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глубока»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обр.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Шалова</w:t>
            </w:r>
            <w:proofErr w:type="spellEnd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4.Авксентьев Е.  Юмореска</w:t>
            </w:r>
          </w:p>
          <w:p w:rsidR="0099293C" w:rsidRDefault="0099293C" w:rsidP="00BC33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4F1D" w:rsidRPr="0071028E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1D" w:rsidRPr="00394F1D" w:rsidRDefault="00D4480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394F1D" w:rsidRPr="00394F1D">
        <w:rPr>
          <w:rFonts w:ascii="Times New Roman" w:hAnsi="Times New Roman" w:cs="Times New Roman"/>
          <w:sz w:val="24"/>
          <w:szCs w:val="24"/>
        </w:rPr>
        <w:t>,   продолжающие   обучение   в   6   классе,   сдают   выпускной   экзамен в   6   классе.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>В   течение   учебного   года   обучающийся   должен   исполнить: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r w:rsidR="00D448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394F1D">
        <w:rPr>
          <w:rFonts w:ascii="Times New Roman" w:hAnsi="Times New Roman" w:cs="Times New Roman"/>
          <w:b/>
          <w:sz w:val="24"/>
          <w:szCs w:val="24"/>
        </w:rPr>
        <w:t>Табл</w:t>
      </w:r>
      <w:r w:rsidR="00D4480D">
        <w:rPr>
          <w:rFonts w:ascii="Times New Roman" w:hAnsi="Times New Roman" w:cs="Times New Roman"/>
          <w:b/>
          <w:sz w:val="24"/>
          <w:szCs w:val="24"/>
        </w:rPr>
        <w:t>ица 8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94F1D" w:rsidRPr="00394F1D" w:rsidTr="00394F1D">
        <w:trPr>
          <w:trHeight w:val="441"/>
        </w:trPr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1   полугодие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2   полугодие</w:t>
            </w:r>
          </w:p>
        </w:tc>
      </w:tr>
      <w:tr w:rsidR="00394F1D" w:rsidRPr="00394F1D" w:rsidTr="00394F1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Октябрь   –   технический   зачет   (1   гамма, этюд   или   виртуозное   произведение).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Декабрь      –    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дифференцированное</w:t>
            </w:r>
            <w:proofErr w:type="gramEnd"/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прослушивание     части     программы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выпускного экзамена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(2 произведения,    обязательный     показ  произведения крупной  формы   и   произведения   на  выбор  из  программы     выпускного экзамена).</w:t>
            </w: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Март     –     прослушивание    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proofErr w:type="gramEnd"/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комиссией         оставшихся         двух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произведений         из        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выпускной</w:t>
            </w:r>
            <w:proofErr w:type="gramEnd"/>
          </w:p>
          <w:p w:rsidR="00394F1D" w:rsidRPr="00394F1D" w:rsidRDefault="00D4480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программы, 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r w:rsidR="00394F1D" w:rsidRPr="00394F1D">
              <w:rPr>
                <w:rFonts w:ascii="Times New Roman" w:hAnsi="Times New Roman" w:cs="Times New Roman"/>
                <w:sz w:val="24"/>
                <w:szCs w:val="24"/>
              </w:rPr>
              <w:t>гранных</w:t>
            </w:r>
            <w:proofErr w:type="gramEnd"/>
            <w:r w:rsidR="00394F1D"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 в декабре.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Май     –     выпускной     экзамен   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(4 разнохарактерных   произведения,     </w:t>
            </w:r>
            <w:proofErr w:type="gramEnd"/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включая      произведение     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крупной</w:t>
            </w:r>
            <w:proofErr w:type="gramEnd"/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формы,     виртуозное  произведение,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произведение,   написанное   для   балалайки).</w:t>
            </w:r>
          </w:p>
        </w:tc>
      </w:tr>
    </w:tbl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Шестой   класс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Специальность                 2,5   часа   в   неделю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Самостоятельная работа      не менее 4-х часов в неделю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Консультации                   8   часов в год 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В шесто</w:t>
      </w:r>
      <w:r w:rsidR="00D4480D">
        <w:rPr>
          <w:rFonts w:ascii="Times New Roman" w:hAnsi="Times New Roman" w:cs="Times New Roman"/>
          <w:sz w:val="24"/>
          <w:szCs w:val="24"/>
        </w:rPr>
        <w:t xml:space="preserve">м   классе   </w:t>
      </w:r>
      <w:proofErr w:type="gramStart"/>
      <w:r w:rsidR="00D4480D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="00D4480D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 xml:space="preserve"> целенаправленно готовятся  к  поступлению  в  профессиональное   образовательное   учреждение.   В связи   с   этим,   педагогу  рекомендуется   составлять   годовой   репертуар   года   с учетом программных  требований профессионального  образовательного  учреждения.   Участие   в   классных   вечерах,   концертах   отдела,   школы,   конкурсах   принесут   значительную   пользу,   придав   уверенности   в   игре.</w:t>
      </w:r>
    </w:p>
    <w:p w:rsidR="00394F1D" w:rsidRPr="00394F1D" w:rsidRDefault="00D4480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24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 шестом   классе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   играют   зачет   в   декабре   и   итоговый   экзамен   в  мае.   В   декабре   обязателен   показ   произведения   крупной   формы.</w:t>
      </w:r>
    </w:p>
    <w:p w:rsid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4480D">
        <w:rPr>
          <w:rFonts w:ascii="Times New Roman" w:hAnsi="Times New Roman" w:cs="Times New Roman"/>
          <w:b/>
          <w:sz w:val="24"/>
          <w:szCs w:val="24"/>
        </w:rPr>
        <w:t>Примерный   репертуарный   список</w:t>
      </w:r>
      <w:r w:rsidR="00844C98">
        <w:rPr>
          <w:rFonts w:ascii="Times New Roman" w:hAnsi="Times New Roman" w:cs="Times New Roman"/>
          <w:b/>
          <w:sz w:val="24"/>
          <w:szCs w:val="24"/>
        </w:rPr>
        <w:t>:</w:t>
      </w:r>
    </w:p>
    <w:p w:rsidR="00D4480D" w:rsidRPr="00394F1D" w:rsidRDefault="00D4480D" w:rsidP="00D448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394F1D">
        <w:rPr>
          <w:rFonts w:ascii="Times New Roman" w:hAnsi="Times New Roman" w:cs="Times New Roman"/>
          <w:b/>
          <w:sz w:val="24"/>
          <w:szCs w:val="24"/>
        </w:rPr>
        <w:t>Табл</w:t>
      </w:r>
      <w:r w:rsidR="00844C98">
        <w:rPr>
          <w:rFonts w:ascii="Times New Roman" w:hAnsi="Times New Roman" w:cs="Times New Roman"/>
          <w:b/>
          <w:sz w:val="24"/>
          <w:szCs w:val="24"/>
        </w:rPr>
        <w:t>ица 9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  <w:gridCol w:w="4962"/>
      </w:tblGrid>
      <w:tr w:rsidR="00D4480D" w:rsidTr="0071499E">
        <w:tc>
          <w:tcPr>
            <w:tcW w:w="4644" w:type="dxa"/>
          </w:tcPr>
          <w:p w:rsidR="00D4480D" w:rsidRDefault="00D4480D" w:rsidP="00714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возможный вариант</w:t>
            </w:r>
          </w:p>
        </w:tc>
        <w:tc>
          <w:tcPr>
            <w:tcW w:w="4962" w:type="dxa"/>
          </w:tcPr>
          <w:p w:rsidR="00D4480D" w:rsidRDefault="00D4480D" w:rsidP="00714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возможный вариант</w:t>
            </w:r>
          </w:p>
        </w:tc>
      </w:tr>
      <w:tr w:rsidR="00D4480D" w:rsidTr="0071499E">
        <w:tc>
          <w:tcPr>
            <w:tcW w:w="4644" w:type="dxa"/>
          </w:tcPr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1. Бетховен Л. «Рондо»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Дюран «Вальс»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Андреев «Полонез  №1 »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Бакиров Р. Обработка татарской народной песни «</w:t>
            </w:r>
            <w:proofErr w:type="spell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Кария-Закария</w:t>
            </w:r>
            <w:proofErr w:type="spellEnd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4480D" w:rsidRDefault="00D4480D" w:rsidP="007149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</w:tcPr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Гендель Г. «Прелюдия»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Дунаевский И. Лунный вальс из к/ф «Цирк»</w:t>
            </w:r>
          </w:p>
          <w:p w:rsidR="00D4480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Бакиров Р.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Плясовая</w:t>
            </w:r>
            <w:proofErr w:type="gramEnd"/>
          </w:p>
          <w:p w:rsidR="00844C98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Конов  В.  Вариации на тему р.н.п.</w:t>
            </w:r>
          </w:p>
          <w:p w:rsidR="00D4480D" w:rsidRPr="00394F1D" w:rsidRDefault="00D4480D" w:rsidP="00D448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«Возле речки, возле моста»</w:t>
            </w:r>
          </w:p>
          <w:p w:rsidR="00D4480D" w:rsidRDefault="00D4480D" w:rsidP="007149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44C98" w:rsidRDefault="00844C98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>В   течение   учебного   года   обучающийся   должен   исполнить: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844C9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Таблица 10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94F1D" w:rsidRPr="00394F1D" w:rsidTr="00394F1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1   полугодие</w:t>
            </w: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2   полугодие</w:t>
            </w:r>
          </w:p>
        </w:tc>
      </w:tr>
      <w:tr w:rsidR="00394F1D" w:rsidRPr="00394F1D" w:rsidTr="00394F1D">
        <w:tc>
          <w:tcPr>
            <w:tcW w:w="4785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Октябрь   –   технический   минимум   в  виде   контрольного   урока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(1   гамма, этюд   или   виртуозная   пьесы).</w:t>
            </w:r>
          </w:p>
          <w:p w:rsidR="00394F1D" w:rsidRPr="00394F1D" w:rsidRDefault="00394F1D" w:rsidP="00DF24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Декабрь      –      зачет   </w:t>
            </w:r>
            <w:r w:rsidR="00DF2486">
              <w:rPr>
                <w:rFonts w:ascii="Times New Roman" w:hAnsi="Times New Roman" w:cs="Times New Roman"/>
                <w:sz w:val="24"/>
                <w:szCs w:val="24"/>
              </w:rPr>
              <w:t xml:space="preserve">   (2  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proofErr w:type="gramEnd"/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    произведения).</w:t>
            </w:r>
          </w:p>
        </w:tc>
        <w:tc>
          <w:tcPr>
            <w:tcW w:w="4786" w:type="dxa"/>
          </w:tcPr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Март     –     академический     вечер     (3  произве</w:t>
            </w:r>
            <w:r w:rsidR="00DF2486">
              <w:rPr>
                <w:rFonts w:ascii="Times New Roman" w:hAnsi="Times New Roman" w:cs="Times New Roman"/>
                <w:sz w:val="24"/>
                <w:szCs w:val="24"/>
              </w:rPr>
              <w:t xml:space="preserve">дения     из     репертуара   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5-6  классов</w:t>
            </w:r>
            <w:r w:rsidR="00DF2486">
              <w:rPr>
                <w:rFonts w:ascii="Times New Roman" w:hAnsi="Times New Roman" w:cs="Times New Roman"/>
                <w:sz w:val="24"/>
                <w:szCs w:val="24"/>
              </w:rPr>
              <w:t xml:space="preserve">,         приготовленных    </w:t>
            </w: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 на  выпускной   экзамен).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 xml:space="preserve">Май     –     выпускной     экзамен  </w:t>
            </w:r>
          </w:p>
          <w:p w:rsidR="00394F1D" w:rsidRPr="00394F1D" w:rsidRDefault="00394F1D" w:rsidP="00BC3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1D">
              <w:rPr>
                <w:rFonts w:ascii="Times New Roman" w:hAnsi="Times New Roman" w:cs="Times New Roman"/>
                <w:sz w:val="24"/>
                <w:szCs w:val="24"/>
              </w:rPr>
              <w:t>(4   произведения).</w:t>
            </w:r>
          </w:p>
        </w:tc>
      </w:tr>
    </w:tbl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III. Требования к уровню подготовки </w:t>
      </w:r>
      <w:proofErr w:type="gramStart"/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обучающихся</w:t>
      </w:r>
      <w:proofErr w:type="gramEnd"/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Данная программа отражает разнообразие репертуара, его академическую направленность, а также демонстрирует возможность индивидуального подхода к каждому обучающемуся. Содержание программы направлено на обеспечение художественно-эстетического развития обучающегося и приобретения им художественно-исполнительских знаний, умений и навыков.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к концу прохождения курса программы обучения должен:</w:t>
      </w:r>
    </w:p>
    <w:p w:rsidR="00844C98" w:rsidRPr="00496486" w:rsidRDefault="00844C98" w:rsidP="00844C98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основные исторические сведения об инструменте;</w:t>
      </w:r>
    </w:p>
    <w:p w:rsidR="00844C98" w:rsidRPr="00496486" w:rsidRDefault="00844C98" w:rsidP="00844C98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конструктивные особенности инструмента;</w:t>
      </w:r>
    </w:p>
    <w:p w:rsidR="00844C98" w:rsidRPr="00496486" w:rsidRDefault="00844C98" w:rsidP="00844C98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элементарные правила по уходу за инструментом и уметь их применять при необходимости;</w:t>
      </w:r>
    </w:p>
    <w:p w:rsidR="00844C98" w:rsidRPr="00496486" w:rsidRDefault="00844C98" w:rsidP="00844C98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оркестровые</w:t>
      </w:r>
      <w:r w:rsidR="00DF2486">
        <w:rPr>
          <w:rFonts w:ascii="Times New Roman" w:hAnsi="Times New Roman" w:cs="Times New Roman"/>
          <w:color w:val="000000"/>
          <w:sz w:val="24"/>
          <w:szCs w:val="24"/>
        </w:rPr>
        <w:t xml:space="preserve"> разновидности инструмента балалайки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4C98" w:rsidRPr="00496486" w:rsidRDefault="00844C98" w:rsidP="00844C98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основы музыкальной грамоты;</w:t>
      </w:r>
    </w:p>
    <w:p w:rsidR="00844C98" w:rsidRPr="00496486" w:rsidRDefault="00844C98" w:rsidP="00844C98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систему игровых навыков и уметь применять ее самостоятельно;</w:t>
      </w:r>
    </w:p>
    <w:p w:rsidR="00844C98" w:rsidRPr="00496486" w:rsidRDefault="00844C98" w:rsidP="00844C98">
      <w:pPr>
        <w:pStyle w:val="a4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основные средства музыкальной выразительности (тембр, динамика, штрих, темп и т. д.);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основные жанры музыки (инструментальный, вокальный, симфонический и т. д.);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технические и художественно-эстетические особенности, характерные для сольно</w:t>
      </w:r>
      <w:r w:rsidR="00DF2486">
        <w:rPr>
          <w:rFonts w:ascii="Times New Roman" w:hAnsi="Times New Roman" w:cs="Times New Roman"/>
          <w:color w:val="000000"/>
          <w:sz w:val="24"/>
          <w:szCs w:val="24"/>
        </w:rPr>
        <w:t>го исполнительства на балалайке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знать функциональные особенности строения частей тела и уметь рационально использовать их в работе игрового аппарата;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настраивать инструмент;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определять технические трудности несложного музыкального произведения и находить способы и методы в работе над ними;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среди нескольких вариантов аппликатуры выбрать наиболее удобную и рациональную;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самостоятельно, осознанно работать над несложными 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уметь творчески подходить к созданию художественного образа, используя при этом все теоретические знания и предыдущий практический опыт в освоении штрихов, приемов и других музыкальных средств выразительности;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уметь на базе приобретенных специальных знаний давать грамотную адекватную оценку многообразным музыкальным событиям;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иметь навык игры по нотам;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иметь навык чтения с листа несложных произведений, необходимый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ансамблевого и оркестрового </w:t>
      </w:r>
      <w:proofErr w:type="spell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4964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приобрести навык транспонирования и подбора по слуху, так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необходимых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в дальнейшем будущему оркестровому музыканту;</w:t>
      </w:r>
    </w:p>
    <w:p w:rsidR="00844C98" w:rsidRPr="00496486" w:rsidRDefault="00844C98" w:rsidP="00844C98">
      <w:pPr>
        <w:pStyle w:val="a4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приобрести навык публичных выступлений, как в качестве солиста, так и в различных ансамблях и оркестрах.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Реализация программы обеспечивает</w:t>
      </w: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: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наличие у обучающегося интереса к музыкальному искусству, самостоятельному музыкальному исполнительству;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комплексное совершенствование игровой техники </w:t>
      </w:r>
      <w:r w:rsidR="00DF2486">
        <w:rPr>
          <w:rFonts w:ascii="Times New Roman" w:hAnsi="Times New Roman" w:cs="Times New Roman"/>
          <w:color w:val="000000"/>
          <w:sz w:val="24"/>
          <w:szCs w:val="24"/>
        </w:rPr>
        <w:t>балалаечника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, которая включает в себя тембровое слушание, вопросы динамики, артикуляции, интонирования, а также организацию работы игрового аппарата, развитие крупной и мелкой техники;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сформированный комплекс исполнительских знаний, умений и навыков, позволяющий использовать</w:t>
      </w:r>
      <w:r w:rsidR="00DF2486">
        <w:rPr>
          <w:rFonts w:ascii="Times New Roman" w:hAnsi="Times New Roman" w:cs="Times New Roman"/>
          <w:color w:val="000000"/>
          <w:sz w:val="24"/>
          <w:szCs w:val="24"/>
        </w:rPr>
        <w:t xml:space="preserve"> многообразные возможности балалайки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для достижения наиболее убедительной интерпретации авторского текста;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знание художественно-ис</w:t>
      </w:r>
      <w:r w:rsidR="00DF2486">
        <w:rPr>
          <w:rFonts w:ascii="Times New Roman" w:hAnsi="Times New Roman" w:cs="Times New Roman"/>
          <w:color w:val="000000"/>
          <w:sz w:val="24"/>
          <w:szCs w:val="24"/>
        </w:rPr>
        <w:t>полнительских возможностей балалайки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знание музыкальной терминологии;</w:t>
      </w:r>
    </w:p>
    <w:p w:rsidR="00844C98" w:rsidRPr="00496486" w:rsidRDefault="00DF2486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знание репертуара для балалайки</w:t>
      </w:r>
      <w:r w:rsidR="00844C98" w:rsidRPr="00496486">
        <w:rPr>
          <w:rFonts w:ascii="Times New Roman" w:hAnsi="Times New Roman" w:cs="Times New Roman"/>
          <w:color w:val="000000"/>
          <w:sz w:val="24"/>
          <w:szCs w:val="24"/>
        </w:rPr>
        <w:t>, включающего произведения разных стилей и жанров, произведения крупной формы (концерты, сонаты, сюиты, циклы) в соответствии с программными требованиями; в старших, ориентированных на профессиональное обучение классах, умение самостоятельно выбрать для себя программу;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наличие навыка по чтению с листа музыкальных произведений;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умение транспонировать и подбирать по слуху;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навыки по воспитанию слухового контроля, умению управлять процессом исполнения музыкального произведения;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навыки по использованию музыкально-исполнительских средств выразительности, выполнению анализа исполняемых произведений, владению различными видами техники исполнительства, использованию художественно оправданных технических приемов;</w:t>
      </w:r>
    </w:p>
    <w:p w:rsidR="00844C98" w:rsidRPr="00496486" w:rsidRDefault="00844C98" w:rsidP="00844C98">
      <w:pPr>
        <w:pStyle w:val="a4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наличие творческой инициативы, сформированных представлений о методике разучивания музыкальных произведений и приемах работы над исполнительскими трудностями;</w:t>
      </w:r>
    </w:p>
    <w:p w:rsidR="00844C98" w:rsidRPr="00496486" w:rsidRDefault="00844C98" w:rsidP="00844C98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наличие навыков </w:t>
      </w:r>
      <w:proofErr w:type="spell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репетиционно</w:t>
      </w:r>
      <w:proofErr w:type="spellEnd"/>
      <w:r w:rsidR="00C733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C733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концертной работы в качестве солиста.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IV. Формы и методы контроля, система оценок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 Аттестация: цели, виды, форма, содержание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Каждый из видов контроля успеваемости обучающегося имеет свои цели,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задачи и формы.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ab/>
        <w:t>Оценки качества</w:t>
      </w:r>
      <w:r w:rsidR="00DF2486">
        <w:rPr>
          <w:rFonts w:ascii="Times New Roman" w:hAnsi="Times New Roman" w:cs="Times New Roman"/>
          <w:color w:val="000000"/>
          <w:sz w:val="24"/>
          <w:szCs w:val="24"/>
        </w:rPr>
        <w:t xml:space="preserve"> знаний по «Специальности (балалайка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)» охватывают все виды контроля: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- текущий контроль успеваемости;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промежуточная аттестация  </w:t>
      </w:r>
      <w:proofErr w:type="gramStart"/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;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- итоговая аттестация  </w:t>
      </w:r>
      <w:proofErr w:type="gramStart"/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Цель промежуточной аттестации - определение уровня подготовки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на определенном этапе обучения по конкретно пройденному материалу.</w:t>
      </w:r>
    </w:p>
    <w:p w:rsidR="00844C98" w:rsidRPr="003E1DD2" w:rsidRDefault="003E1DD2" w:rsidP="00844C98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      </w:t>
      </w:r>
      <w:r w:rsidR="00844C98" w:rsidRPr="003E1DD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Таблица 11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5212"/>
        <w:gridCol w:w="2124"/>
      </w:tblGrid>
      <w:tr w:rsidR="00844C98" w:rsidRPr="00496486" w:rsidTr="0071499E">
        <w:tc>
          <w:tcPr>
            <w:tcW w:w="2235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Вид контроля</w:t>
            </w:r>
          </w:p>
        </w:tc>
        <w:tc>
          <w:tcPr>
            <w:tcW w:w="5212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Задачи</w:t>
            </w:r>
          </w:p>
        </w:tc>
        <w:tc>
          <w:tcPr>
            <w:tcW w:w="2124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Формы</w:t>
            </w:r>
          </w:p>
        </w:tc>
      </w:tr>
      <w:tr w:rsidR="00844C98" w:rsidRPr="00496486" w:rsidTr="0071499E">
        <w:tc>
          <w:tcPr>
            <w:tcW w:w="2235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Текущий контроль</w:t>
            </w:r>
          </w:p>
        </w:tc>
        <w:tc>
          <w:tcPr>
            <w:tcW w:w="5212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 поддержание учебной дисциплины</w:t>
            </w:r>
          </w:p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-выявление отношения обучающегося к изучаемому предмету</w:t>
            </w:r>
          </w:p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-повышение уровня освоения текущего учебного материала. Текущий контроль осуществляется преподавателем по специальности регулярно (с периодичностью не более чем через два, три урока) в рамках расписания занятий и предлагает использование различной системы оценок. Результаты текущего контроля учитываются при выставлении четвертных, полугодовых, годовых оценок</w:t>
            </w:r>
          </w:p>
        </w:tc>
        <w:tc>
          <w:tcPr>
            <w:tcW w:w="2124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контрольные уроки, академические</w:t>
            </w:r>
          </w:p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концерты,</w:t>
            </w:r>
          </w:p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прослушивания к конкурсам, отчётным концертам</w:t>
            </w:r>
          </w:p>
        </w:tc>
      </w:tr>
      <w:tr w:rsidR="00844C98" w:rsidRPr="00496486" w:rsidTr="0071499E">
        <w:tc>
          <w:tcPr>
            <w:tcW w:w="2235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Промежуточная</w:t>
            </w:r>
          </w:p>
          <w:p w:rsidR="00844C98" w:rsidRPr="00496486" w:rsidRDefault="00844C98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аттестация</w:t>
            </w:r>
          </w:p>
        </w:tc>
        <w:tc>
          <w:tcPr>
            <w:tcW w:w="5212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определение успешности развития обучающегося и усвоения им программы на определённом этапе обучения</w:t>
            </w:r>
          </w:p>
        </w:tc>
        <w:tc>
          <w:tcPr>
            <w:tcW w:w="2124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Зачёты</w:t>
            </w:r>
          </w:p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(показ части программы, </w:t>
            </w: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технический зачёт), академические концерты, переводные зачёты, экзамены</w:t>
            </w:r>
          </w:p>
        </w:tc>
      </w:tr>
      <w:tr w:rsidR="00844C98" w:rsidRPr="00496486" w:rsidTr="0071499E">
        <w:trPr>
          <w:trHeight w:val="1902"/>
        </w:trPr>
        <w:tc>
          <w:tcPr>
            <w:tcW w:w="2235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lastRenderedPageBreak/>
              <w:t>Итоговая аттестация</w:t>
            </w:r>
          </w:p>
        </w:tc>
        <w:tc>
          <w:tcPr>
            <w:tcW w:w="5212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Определяет уровень и качество освоения программы учебного предмета</w:t>
            </w:r>
          </w:p>
        </w:tc>
        <w:tc>
          <w:tcPr>
            <w:tcW w:w="2124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Экзамен проводится в выпускных классах:</w:t>
            </w:r>
          </w:p>
          <w:p w:rsidR="00844C98" w:rsidRPr="00496486" w:rsidRDefault="00DF2486" w:rsidP="00714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5(6</w:t>
            </w:r>
            <w:r w:rsidR="00844C98"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)</w:t>
            </w:r>
          </w:p>
        </w:tc>
      </w:tr>
    </w:tbl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Контрольные уроки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направлены на выявление знаний, умений и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навыков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в классе по специальности. Они не требуют публичного исполнения и концертной готовности. Это своего рода проверка навыков самостоятельной работы обучающегося, проверка технического роста, проверка степени овладения навыками </w:t>
      </w:r>
      <w:proofErr w:type="spell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музицирования</w:t>
      </w:r>
      <w:proofErr w:type="spell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(чтение с листа, подбор по слуху, транспонирование), проверка степени готовности обучающихся выпускных классов к итоговой аттестации. Контрольные прослушивания проводятся в классе в присутствии комиссии, включая в</w:t>
      </w:r>
      <w:r w:rsidR="00C733BD">
        <w:rPr>
          <w:rFonts w:ascii="Times New Roman" w:hAnsi="Times New Roman" w:cs="Times New Roman"/>
          <w:color w:val="000000"/>
          <w:sz w:val="24"/>
          <w:szCs w:val="24"/>
        </w:rPr>
        <w:t xml:space="preserve"> себя элементы беседы </w:t>
      </w:r>
      <w:proofErr w:type="gramStart"/>
      <w:r w:rsidR="00C733BD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="00C733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="00C733B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и предполагают обязательное обсужде</w:t>
      </w:r>
      <w:r w:rsidR="00C733BD">
        <w:rPr>
          <w:rFonts w:ascii="Times New Roman" w:hAnsi="Times New Roman" w:cs="Times New Roman"/>
          <w:color w:val="000000"/>
          <w:sz w:val="24"/>
          <w:szCs w:val="24"/>
        </w:rPr>
        <w:t>ние рекомендательного характера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    Также преподаватель может сам назначать и проводить контрольные уроки в течение четверти в зависимости от индивидуальной успеваемости обучающегося, от </w:t>
      </w:r>
      <w:proofErr w:type="spell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этапности</w:t>
      </w:r>
      <w:proofErr w:type="spell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изучаемой программы с целью повышения мотивации в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обучающемся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к учебному процессу.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   Контрольные уроки проводятся в счет аудиторного времени, предусмотренного на учебный предмет.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Зачеты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проводятся на завершающих полугодие учебных занятиях в счет аудиторного времени, предусмотренного на учебный предмет, и предполагают публичное исполнение технической или академической программы или ее части в присутствии комиссии. Зачеты дифференцированные, с обязательным методическим обсуждением, носящим рекомендательный характер. Зачеты проводятся в счет аудиторного времени, предусмотренного на учебный предмет.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Академические концерты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предполагают те же требования, что и зачеты, но они представляют собой публичное (на сцене) исполнение учебной программы или ее части в присутствии комиссии, родителей, обучающихся  и других слушателей. Для академического концерта преподаватель должен подготовить с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обучающимся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2-3 произведения. Выступление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обязательно  должно быть с оценкой.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Переводные экзамены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проводятся в конце каждого учебного года. Исполнение полной программы демонстрирует уровень освоения программы данного года обучения. Переводной экзамен проводится с применением дифференцированных систем оценок, завершаясь обязательным методическим обсуждением. Экзамены проводятся за пределами ауди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торных учебных занятий.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Обучающийся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, освоивший в полном объеме программу, переводится в следующий класс.</w:t>
      </w:r>
      <w:proofErr w:type="gramEnd"/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Итоговая аттестация (экзамен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 определяет уровень и качество освоения образовательной программы. Экзамен пр</w:t>
      </w:r>
      <w:r w:rsidR="00DF2486">
        <w:rPr>
          <w:rFonts w:ascii="Times New Roman" w:hAnsi="Times New Roman" w:cs="Times New Roman"/>
          <w:color w:val="000000"/>
          <w:sz w:val="24"/>
          <w:szCs w:val="24"/>
        </w:rPr>
        <w:t>оводится в выпускных классах: 5(6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>), в соответствии с действующим учебным планом. Итоговая аттестация проводится по утвержденному директором школы расписанию.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2. Критерии оценок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Для аттестации обучающихся создаются фонды оценочных средств, включающие методы контроля, позволяющие оценить приобретенные знания, умения, навыки. По итогам исполнения выставляются оценки по пятибалльной шкале.</w:t>
      </w:r>
    </w:p>
    <w:p w:rsidR="00844C98" w:rsidRPr="003E1DD2" w:rsidRDefault="00844C98" w:rsidP="00844C98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 xml:space="preserve">  </w:t>
      </w:r>
      <w:r w:rsidR="003E1DD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 </w:t>
      </w:r>
      <w:r w:rsidRPr="00496486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3E1DD2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Таблица 12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6061"/>
      </w:tblGrid>
      <w:tr w:rsidR="00844C98" w:rsidRPr="00496486" w:rsidTr="0071499E">
        <w:tc>
          <w:tcPr>
            <w:tcW w:w="3510" w:type="dxa"/>
          </w:tcPr>
          <w:p w:rsidR="00844C98" w:rsidRPr="00496486" w:rsidRDefault="00844C98" w:rsidP="003E1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6061" w:type="dxa"/>
          </w:tcPr>
          <w:p w:rsidR="00844C98" w:rsidRPr="00496486" w:rsidRDefault="00844C98" w:rsidP="003E1DD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Критерии оценивания исполнения</w:t>
            </w:r>
          </w:p>
        </w:tc>
      </w:tr>
      <w:tr w:rsidR="00844C98" w:rsidRPr="00496486" w:rsidTr="0071499E">
        <w:tc>
          <w:tcPr>
            <w:tcW w:w="3510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5 (отлично)</w:t>
            </w:r>
          </w:p>
        </w:tc>
        <w:tc>
          <w:tcPr>
            <w:tcW w:w="6061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Яркая, осмысленная игра, выразительная динамика; текст сыгран безукоризненно. Использован богатый арсенал выразительных средств. Владение исполнительской техникой и </w:t>
            </w:r>
            <w:proofErr w:type="spellStart"/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звуковедением</w:t>
            </w:r>
            <w:proofErr w:type="spellEnd"/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позволяет говорить о высоком художественном уровне игры</w:t>
            </w:r>
          </w:p>
          <w:p w:rsidR="00844C98" w:rsidRPr="00496486" w:rsidRDefault="00844C98" w:rsidP="00714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844C98" w:rsidRPr="00496486" w:rsidTr="0071499E">
        <w:tc>
          <w:tcPr>
            <w:tcW w:w="3510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4 (хорошо)</w:t>
            </w:r>
          </w:p>
        </w:tc>
        <w:tc>
          <w:tcPr>
            <w:tcW w:w="6061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Игра с ясной художественно – музыкальной трактовкой, но не всё технически проработано, определённое количество погрешностей не даёт возможность оценить «отлично». Интонационная и ритмическая игра может носить неопределённый характер.</w:t>
            </w:r>
          </w:p>
        </w:tc>
      </w:tr>
      <w:tr w:rsidR="00844C98" w:rsidRPr="00496486" w:rsidTr="0071499E">
        <w:tc>
          <w:tcPr>
            <w:tcW w:w="3510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3 (удовлетворительно)</w:t>
            </w:r>
          </w:p>
        </w:tc>
        <w:tc>
          <w:tcPr>
            <w:tcW w:w="6061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Средний технический уровень подготовки, бедный, недостаточный штриховой арсенал, определённые проблемы в исполнительском аппарате мешают донести до слушателя художественный замысел произведения. Можно говорить о том, что качество исполняемой программы в данном случае зависело от времени, потраченном на работ</w:t>
            </w:r>
            <w:r w:rsidR="00DF2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у дома или отсутствии интереса </w:t>
            </w: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обучающегося  к занятиям музыкой.</w:t>
            </w:r>
          </w:p>
        </w:tc>
      </w:tr>
      <w:tr w:rsidR="00844C98" w:rsidRPr="00496486" w:rsidTr="0071499E">
        <w:tc>
          <w:tcPr>
            <w:tcW w:w="3510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2(неудовлетворительно)</w:t>
            </w:r>
          </w:p>
        </w:tc>
        <w:tc>
          <w:tcPr>
            <w:tcW w:w="6061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Исполнение с частыми остановками, однообразной динамикой, без элементов фразировки, интонирования, бе</w:t>
            </w:r>
            <w:r w:rsidR="00DF2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з личного участия самого обучающегося</w:t>
            </w: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в процессе </w:t>
            </w:r>
            <w:proofErr w:type="spellStart"/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музицирования</w:t>
            </w:r>
            <w:proofErr w:type="spellEnd"/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</w:p>
        </w:tc>
      </w:tr>
      <w:tr w:rsidR="00844C98" w:rsidRPr="00496486" w:rsidTr="0071499E">
        <w:tc>
          <w:tcPr>
            <w:tcW w:w="3510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Зачёт (без оценки)</w:t>
            </w:r>
          </w:p>
        </w:tc>
        <w:tc>
          <w:tcPr>
            <w:tcW w:w="6061" w:type="dxa"/>
          </w:tcPr>
          <w:p w:rsidR="00844C98" w:rsidRPr="00496486" w:rsidRDefault="00844C98" w:rsidP="007149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4964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Отражает достаточный уровень подготовки и исполнения на данном этапе</w:t>
            </w:r>
          </w:p>
        </w:tc>
      </w:tr>
    </w:tbl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496486">
        <w:rPr>
          <w:rFonts w:ascii="Times New Roman" w:hAnsi="Times New Roman" w:cs="Times New Roman"/>
          <w:color w:val="000000"/>
          <w:sz w:val="24"/>
          <w:szCs w:val="24"/>
        </w:rPr>
        <w:tab/>
        <w:t>Согласно ФГТ, данная система оценки качества исполнения является основной.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«+» и «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-»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>, что даст возможность более конкретно отметить выступление обучающегося.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Фонды оценочных сре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дств пр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>изваны обеспечивать оценку качества приобретенных выпускниками знаний, умений и навыков, а также степень готовности обучающихся выпускного класса к возможному продолжению профессионального образования в области музыкального искусства.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При выведении итоговой  (переводной) оценки учитываются следующие параметры: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1. Оценка годовой работы </w:t>
      </w:r>
      <w:proofErr w:type="gramStart"/>
      <w:r w:rsidRPr="00496486">
        <w:rPr>
          <w:rFonts w:ascii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49648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2. Оценки за академические концерты, зачеты или экзамены.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3. Другие выступления обучающегося  в течение учебного года. 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При выведении оценки за выпускные экзамены должны быть учтены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следующие параметры: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1. Обучающийся должен продемонстрировать достаточный технически уровень владения инструментом.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2. Убедительно раскрытый художественный образ музыкального произведения.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3. Понимание и отражение в исполнительской интерпретации стиля исполняемого произведения.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>При выпускных экзаменах оценка ставится по пятибалльной шкале («отлично», «хорошо», «удовлетворительно», «неудовлетворительно»).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color w:val="000000"/>
          <w:sz w:val="24"/>
          <w:szCs w:val="24"/>
        </w:rPr>
        <w:t xml:space="preserve">Оценки выставляются по окончании четвертей и полугодий учебного года. 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V. Методическое обеспечение учебного процесса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1.Методические рекомендации педагогическим работникам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работе с обучающимся преподаватель должен следовать основным принципам дидактики: последовательность, систематичность, доступность, наглядность в освоении материала. 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Процесс обучения должен протекать с учетом индивидуальных психических особенностей обучающегося, его физических данных. Педагог должен неустанно контролировать уровень развития музыкальных способностей обучающихся. 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Работа педагога по специальности будет более продуктивной в тесной связи с педагогами по другим предметам: музыкальная литература, слушание музыки, сольфеджио. Итогом такого сотрудничества могут быть: открытые уроки, концерты классов для родителей, участие в концертах отделов, школы.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начале каждого полугодия преподаватель составляет </w:t>
      </w:r>
      <w:proofErr w:type="gramStart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для</w:t>
      </w:r>
      <w:proofErr w:type="gramEnd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обучающегося индивидуальный план, который утверждается заведующим отделом. В конце учебного года преподаватель представляет отчет о его выполнении с приложением краткой характеристики работы обучающегося. При составлении индивидуального плана следует учитывать индивидуально-личностные особенности и степень подготовки обучающегося. В репертуар необходимо включать произведения, доступные по степени технической и образной сложности, высокохудожественные по содержанию, разнообразные по стилю, жанру, форме и фактуре. Индивидуальные планы вновь </w:t>
      </w:r>
      <w:proofErr w:type="gramStart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поступивших</w:t>
      </w:r>
      <w:proofErr w:type="gramEnd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обучающихся должны быть составлены к концу сентября после детального ознакомления с особенностями, возможностями и уровнем подготовки обучающегося.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Необходимым условием для успешного обучения на домре является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формирование у обучающегося уже на начальном этапе правильной посадки, постановки рук, целостного исполнительского аппарата. 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Развитию техники в узком смысле слова (беглости, четкости, ровности и т.д.) способствует систематическая работа над упражнениями, гаммами и этюдами. При освоении гамм, упражнений, этюдов и другого вспомогательного инструктивного материала рекомендуется применение различных вариантов – штриховых, динамических, ритмических и т.д. При работе над техникой необходимо давать четкие индивидуальные задания и регулярно проверять их выполнение.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При выборе этюдов следует учитывать их художественную и техническую значимость. Изучение этюдов может принимать различные формы в зависимости от их содержания и учебных задач (ознакомление, чтение нот с листа, разучивание до уровня показа на техническом зачете).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Работа над качеством звука, интонацией, разнообразными ритмическими вариантами, динамикой (средствами музыкальной выразительности) должна последовательно проводиться на протяжении всех лет обучения и быть предметом постоянного внимания педагога. В этой связи педагогу необходимо научить обучающегося слуховому контролю и контролю по распределению мышечного напряжения.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Работа над музыкальным произведением должна проходить тесной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художественной и технической связи.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Важной задачей предмета является развитие навыков самостоятельной работы над домашним заданием. В качест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ве проверки знаний </w:t>
      </w: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об основных этапах в работе над произведением можно порекомендовать </w:t>
      </w:r>
      <w:proofErr w:type="gramStart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обучающемуся</w:t>
      </w:r>
      <w:proofErr w:type="gramEnd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выучить самостоятельно произведение, которое по трудности должно быть  легче произведений, изучаемых по основной программе.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Большое значение в воспитании музыкального вкуса отводится изучаемому репертуару. Помимо обработок народных мелодий, органично звучащих на народных инструментах и составляющих основу репертуара, необходимо включать в учебные программы переложения лучших образцов зарубежной и отечественной классики, </w:t>
      </w: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произведений, написанных для других инструментов или для голоса. Рекомендуется исполнять переложения, в которых сохранен замысел автора и в то же время грамотно, полноценно использованы характерные особенн</w:t>
      </w:r>
      <w:r w:rsidR="00DF2486">
        <w:rPr>
          <w:rFonts w:ascii="Times New Roman" w:hAnsi="Times New Roman" w:cs="Times New Roman"/>
          <w:iCs/>
          <w:color w:val="000000"/>
          <w:sz w:val="24"/>
          <w:szCs w:val="24"/>
        </w:rPr>
        <w:t>ости данного инструмента - балалайки</w:t>
      </w: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844C98" w:rsidRPr="00496486" w:rsidRDefault="00DF2486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В классе балалайки</w:t>
      </w:r>
      <w:r w:rsidR="00844C98"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при работе над гаммами, этюдами и пьесами для достижения чистоты интонации и технической свободы необходимо искать, находить и использовать различные варианты аппликатуры.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Вся творческая деятельность педагога-музыканта должна иметь научно обоснованный характер и строиться на базе имеющейся методическ</w:t>
      </w:r>
      <w:r w:rsidR="00DF2486">
        <w:rPr>
          <w:rFonts w:ascii="Times New Roman" w:hAnsi="Times New Roman" w:cs="Times New Roman"/>
          <w:iCs/>
          <w:color w:val="000000"/>
          <w:sz w:val="24"/>
          <w:szCs w:val="24"/>
        </w:rPr>
        <w:t>ой литературы. Педагоги-балалаечники</w:t>
      </w: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в связи с определенной проблемой в этой области, вынуждены обращаться к методикам и </w:t>
      </w:r>
      <w:proofErr w:type="gramStart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методическим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исследованиям</w:t>
      </w:r>
      <w:proofErr w:type="gramEnd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других специальностей (скрипка, фортепиано и др.).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2. </w:t>
      </w:r>
      <w:r w:rsidRPr="004964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Методические рекомендации по организации самостоятельной работы</w:t>
      </w:r>
    </w:p>
    <w:p w:rsidR="00844C98" w:rsidRPr="00496486" w:rsidRDefault="00844C98" w:rsidP="00844C98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самостоятельные занятия должны быть регулярными и систематическими;</w:t>
      </w:r>
    </w:p>
    <w:p w:rsidR="00844C98" w:rsidRPr="00496486" w:rsidRDefault="00844C98" w:rsidP="00844C98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периодичность занятий - каждый день;</w:t>
      </w:r>
    </w:p>
    <w:p w:rsidR="00844C98" w:rsidRPr="00496486" w:rsidRDefault="00844C98" w:rsidP="00844C98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объем самостоятельных занятий в неделю - от 2 до 4 часов.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Объем самостоятельной работы определяется с учетом минимальных затрат на подготовку домашнего задания, параллельного освоения детьми программы начального и основного общего образования, с опорой на сложившиеся в учебном заведении педагогические традиции и методическую целесообразность, а также индивидуальные способности обучающегося.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Обучающийся должен быть физически здоров. Занятия при повышенной температуре опасны для здоровья и нецелесообразны, так как результат занятий всегда будет отрицательным.</w:t>
      </w:r>
    </w:p>
    <w:p w:rsidR="00844C98" w:rsidRDefault="00844C98" w:rsidP="00844C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Индивидуальная домашняя работа может проходить в несколько приемов и должна строиться в соответствии с рекомендациями преподавателя по специальности. </w:t>
      </w:r>
      <w:proofErr w:type="gramStart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Необходимо помочь обучающему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ся организовать домашнюю работу</w:t>
      </w: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исходя из количества времени, отведенного на занятие.</w:t>
      </w:r>
      <w:proofErr w:type="gramEnd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proofErr w:type="gramStart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В самостоятельной работе должны присутствовать разные виды заданий: игра технических упражнений, гамм и этюдов (с этого задания полезно начинать занятие и тратить на это примерно треть времени); разбор новых произведений или чтение с листа более легких (на 2-3 класса ниже по трудности); выучивание наизусть нотного текста, необходимого на данном этапе работы;</w:t>
      </w:r>
      <w:proofErr w:type="gramEnd"/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работа над звуком и конкретными деталями (следуя рекомендациям, данным преподавателем на уроке), доведение произведения до концертного вида; проигрывание программы целиком перед зачетом или концертом; повторение ранее пройденных произведений. Все рекомендации по домашней работе в индивидуальном порядке дает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496486">
        <w:rPr>
          <w:rFonts w:ascii="Times New Roman" w:hAnsi="Times New Roman" w:cs="Times New Roman"/>
          <w:iCs/>
          <w:color w:val="000000"/>
          <w:sz w:val="24"/>
          <w:szCs w:val="24"/>
        </w:rPr>
        <w:t>преподаватель и фиксирует их, в случае необходимости, в дневнике.</w:t>
      </w:r>
    </w:p>
    <w:p w:rsidR="00844C98" w:rsidRPr="00496486" w:rsidRDefault="00844C98" w:rsidP="00844C9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394F1D" w:rsidRPr="00394F1D" w:rsidRDefault="003E1DD2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 </w:t>
      </w:r>
      <w:r w:rsidR="00394F1D" w:rsidRPr="00394F1D">
        <w:rPr>
          <w:rFonts w:ascii="Times New Roman" w:hAnsi="Times New Roman" w:cs="Times New Roman"/>
          <w:b/>
          <w:sz w:val="24"/>
          <w:szCs w:val="24"/>
        </w:rPr>
        <w:t>Списки   рекомендуемой   нотной   и   методической   литературы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94F1D">
        <w:rPr>
          <w:rFonts w:ascii="Times New Roman" w:hAnsi="Times New Roman" w:cs="Times New Roman"/>
          <w:b/>
          <w:i/>
          <w:sz w:val="24"/>
          <w:szCs w:val="24"/>
        </w:rPr>
        <w:t>1.Учебная литература: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1.Анталогия литературы для балалайки Ч.1/Сост. А. Горбачёв. М.,2006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2. Андреев. Избранные произведения. М.,1983.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3. Альбом ученика –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1 сост. П</w:t>
      </w:r>
      <w:r w:rsidR="001E05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E052E">
        <w:rPr>
          <w:rFonts w:ascii="Times New Roman" w:hAnsi="Times New Roman" w:cs="Times New Roman"/>
          <w:sz w:val="24"/>
          <w:szCs w:val="24"/>
        </w:rPr>
        <w:t>Манич</w:t>
      </w:r>
      <w:proofErr w:type="spellEnd"/>
      <w:r w:rsidR="001E052E">
        <w:rPr>
          <w:rFonts w:ascii="Times New Roman" w:hAnsi="Times New Roman" w:cs="Times New Roman"/>
          <w:sz w:val="24"/>
          <w:szCs w:val="24"/>
        </w:rPr>
        <w:t xml:space="preserve">. </w:t>
      </w:r>
      <w:r w:rsidRPr="00394F1D">
        <w:rPr>
          <w:rFonts w:ascii="Times New Roman" w:hAnsi="Times New Roman" w:cs="Times New Roman"/>
          <w:sz w:val="24"/>
          <w:szCs w:val="24"/>
        </w:rPr>
        <w:t xml:space="preserve">Киев,1972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4.Альбом ученика –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2 сост. П</w:t>
      </w:r>
      <w:r w:rsidR="001E05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E052E">
        <w:rPr>
          <w:rFonts w:ascii="Times New Roman" w:hAnsi="Times New Roman" w:cs="Times New Roman"/>
          <w:sz w:val="24"/>
          <w:szCs w:val="24"/>
        </w:rPr>
        <w:t>Манич</w:t>
      </w:r>
      <w:proofErr w:type="spellEnd"/>
      <w:r w:rsidR="001E052E">
        <w:rPr>
          <w:rFonts w:ascii="Times New Roman" w:hAnsi="Times New Roman" w:cs="Times New Roman"/>
          <w:sz w:val="24"/>
          <w:szCs w:val="24"/>
        </w:rPr>
        <w:t xml:space="preserve">. </w:t>
      </w:r>
      <w:r w:rsidRPr="00394F1D">
        <w:rPr>
          <w:rFonts w:ascii="Times New Roman" w:hAnsi="Times New Roman" w:cs="Times New Roman"/>
          <w:sz w:val="24"/>
          <w:szCs w:val="24"/>
        </w:rPr>
        <w:t xml:space="preserve">Киев,1973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5.Альбом ученика –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3 сост. П</w:t>
      </w:r>
      <w:r w:rsidR="001E052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E052E">
        <w:rPr>
          <w:rFonts w:ascii="Times New Roman" w:hAnsi="Times New Roman" w:cs="Times New Roman"/>
          <w:sz w:val="24"/>
          <w:szCs w:val="24"/>
        </w:rPr>
        <w:t>Манич</w:t>
      </w:r>
      <w:proofErr w:type="spellEnd"/>
      <w:r w:rsidR="001E052E">
        <w:rPr>
          <w:rFonts w:ascii="Times New Roman" w:hAnsi="Times New Roman" w:cs="Times New Roman"/>
          <w:sz w:val="24"/>
          <w:szCs w:val="24"/>
        </w:rPr>
        <w:t xml:space="preserve">. </w:t>
      </w:r>
      <w:r w:rsidRPr="00394F1D">
        <w:rPr>
          <w:rFonts w:ascii="Times New Roman" w:hAnsi="Times New Roman" w:cs="Times New Roman"/>
          <w:sz w:val="24"/>
          <w:szCs w:val="24"/>
        </w:rPr>
        <w:t xml:space="preserve">Киев,1975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6. Альбом начинающего балалаечника. Вып.1 .М.,1969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7.Альбом начинающего балалаечника. Вып.2 .М.,1970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8.Альбом начинающего балалаечника. Вып.7 .М.,1978   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lastRenderedPageBreak/>
        <w:t xml:space="preserve">9. 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Амиров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 Ш. Произведения для балалайки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10. Балалайка 1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ДМШ</w:t>
      </w:r>
      <w:r w:rsidR="001E052E">
        <w:rPr>
          <w:rFonts w:ascii="Times New Roman" w:hAnsi="Times New Roman" w:cs="Times New Roman"/>
          <w:sz w:val="24"/>
          <w:szCs w:val="24"/>
        </w:rPr>
        <w:t>.</w:t>
      </w:r>
      <w:r w:rsidRPr="00394F1D">
        <w:rPr>
          <w:rFonts w:ascii="Times New Roman" w:hAnsi="Times New Roman" w:cs="Times New Roman"/>
          <w:sz w:val="24"/>
          <w:szCs w:val="24"/>
        </w:rPr>
        <w:t xml:space="preserve"> Сост. П.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Манич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Киев.,1980 </w:t>
      </w:r>
    </w:p>
    <w:p w:rsidR="00394F1D" w:rsidRPr="00394F1D" w:rsidRDefault="001E052E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11.Балалайка.3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МШ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Сост.П. </w:t>
      </w:r>
      <w:proofErr w:type="spellStart"/>
      <w:r w:rsidR="00394F1D" w:rsidRPr="00394F1D">
        <w:rPr>
          <w:rFonts w:ascii="Times New Roman" w:hAnsi="Times New Roman" w:cs="Times New Roman"/>
          <w:sz w:val="24"/>
          <w:szCs w:val="24"/>
        </w:rPr>
        <w:t>Манич</w:t>
      </w:r>
      <w:proofErr w:type="spellEnd"/>
      <w:r w:rsidR="00394F1D" w:rsidRPr="00394F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F1D" w:rsidRPr="00394F1D">
        <w:rPr>
          <w:rFonts w:ascii="Times New Roman" w:hAnsi="Times New Roman" w:cs="Times New Roman"/>
          <w:sz w:val="24"/>
          <w:szCs w:val="24"/>
        </w:rPr>
        <w:t>Киев,1982</w:t>
      </w:r>
    </w:p>
    <w:p w:rsidR="00394F1D" w:rsidRPr="00394F1D" w:rsidRDefault="001E052E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12.Балалайка.4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ДМШ. 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Сост. П. </w:t>
      </w:r>
      <w:proofErr w:type="spellStart"/>
      <w:r w:rsidR="00394F1D" w:rsidRPr="00394F1D">
        <w:rPr>
          <w:rFonts w:ascii="Times New Roman" w:hAnsi="Times New Roman" w:cs="Times New Roman"/>
          <w:sz w:val="24"/>
          <w:szCs w:val="24"/>
        </w:rPr>
        <w:t>Манич</w:t>
      </w:r>
      <w:proofErr w:type="spellEnd"/>
      <w:r w:rsidR="00394F1D" w:rsidRPr="00394F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F1D" w:rsidRPr="00394F1D">
        <w:rPr>
          <w:rFonts w:ascii="Times New Roman" w:hAnsi="Times New Roman" w:cs="Times New Roman"/>
          <w:sz w:val="24"/>
          <w:szCs w:val="24"/>
        </w:rPr>
        <w:t>Киев,1983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13. Балалаечнику – любителю. Вып.2.М.,1979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14. Блинов Ю.Пьесы для балалайки и фортепиано. М.,1973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15.Болдырев В. Нотная папка балалаечника.</w:t>
      </w:r>
      <w:r w:rsidR="003E1DD2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М.,2006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Дорожкин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А. Самоучитель игры.</w:t>
      </w:r>
      <w:r w:rsidR="003E1DD2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М.,1982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17.Дуэты балала</w:t>
      </w:r>
      <w:r w:rsidR="001E052E">
        <w:rPr>
          <w:rFonts w:ascii="Times New Roman" w:hAnsi="Times New Roman" w:cs="Times New Roman"/>
          <w:sz w:val="24"/>
          <w:szCs w:val="24"/>
        </w:rPr>
        <w:t xml:space="preserve">ек. Хрестоматия для 1-2 </w:t>
      </w:r>
      <w:proofErr w:type="spellStart"/>
      <w:r w:rsidR="001E052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1E052E">
        <w:rPr>
          <w:rFonts w:ascii="Times New Roman" w:hAnsi="Times New Roman" w:cs="Times New Roman"/>
          <w:sz w:val="24"/>
          <w:szCs w:val="24"/>
        </w:rPr>
        <w:t xml:space="preserve">. ДМШ. </w:t>
      </w:r>
      <w:r w:rsidRPr="00394F1D">
        <w:rPr>
          <w:rFonts w:ascii="Times New Roman" w:hAnsi="Times New Roman" w:cs="Times New Roman"/>
          <w:sz w:val="24"/>
          <w:szCs w:val="24"/>
        </w:rPr>
        <w:t>Сост. М. Грелавин.М.,1991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18. Зверев А. Детский альбом. Изд.2-е.М.,1980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19.Зверев А. Букварь балалаечника.1-2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ДМШ.М.,1988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20.Легкие пье</w:t>
      </w:r>
      <w:r w:rsidR="001E052E">
        <w:rPr>
          <w:rFonts w:ascii="Times New Roman" w:hAnsi="Times New Roman" w:cs="Times New Roman"/>
          <w:sz w:val="24"/>
          <w:szCs w:val="24"/>
        </w:rPr>
        <w:t xml:space="preserve">сы. Вып.1. </w:t>
      </w:r>
      <w:r w:rsidRPr="00394F1D">
        <w:rPr>
          <w:rFonts w:ascii="Times New Roman" w:hAnsi="Times New Roman" w:cs="Times New Roman"/>
          <w:sz w:val="24"/>
          <w:szCs w:val="24"/>
        </w:rPr>
        <w:t xml:space="preserve">Сост. А. Дорожкин.М.,1959 </w:t>
      </w:r>
    </w:p>
    <w:p w:rsidR="00394F1D" w:rsidRPr="00394F1D" w:rsidRDefault="001E052E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21.Легкие пьесы.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Вып</w:t>
      </w:r>
      <w:proofErr w:type="spellEnd"/>
      <w:r>
        <w:rPr>
          <w:rFonts w:ascii="Times New Roman" w:hAnsi="Times New Roman" w:cs="Times New Roman"/>
          <w:sz w:val="24"/>
          <w:szCs w:val="24"/>
        </w:rPr>
        <w:t>. 2.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Сост. А. </w:t>
      </w:r>
      <w:proofErr w:type="spellStart"/>
      <w:r w:rsidR="00394F1D" w:rsidRPr="00394F1D">
        <w:rPr>
          <w:rFonts w:ascii="Times New Roman" w:hAnsi="Times New Roman" w:cs="Times New Roman"/>
          <w:sz w:val="24"/>
          <w:szCs w:val="24"/>
        </w:rPr>
        <w:t>Дорожкин</w:t>
      </w:r>
      <w:proofErr w:type="spellEnd"/>
      <w:r w:rsidR="00394F1D" w:rsidRPr="00394F1D">
        <w:rPr>
          <w:rFonts w:ascii="Times New Roman" w:hAnsi="Times New Roman" w:cs="Times New Roman"/>
          <w:sz w:val="24"/>
          <w:szCs w:val="24"/>
        </w:rPr>
        <w:t>. М.,1983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22.Легкие пьесы. Вып.5 М.,1964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23.Педагогический репертуар балалаечника для ДМШ. Вып.1./Сост.Н.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Вязьмин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 М.,1966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24.Педагогический репертуар балалаечника для ДМШ. Вып.2./Сост.Н. Бекназаров М.,1966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25.Педагогический репертуар балалаечника для ДМШ. Вып.3</w:t>
      </w:r>
      <w:r w:rsidR="003E1DD2">
        <w:rPr>
          <w:rFonts w:ascii="Times New Roman" w:hAnsi="Times New Roman" w:cs="Times New Roman"/>
          <w:sz w:val="24"/>
          <w:szCs w:val="24"/>
        </w:rPr>
        <w:t>.</w:t>
      </w:r>
      <w:r w:rsidRPr="00394F1D">
        <w:rPr>
          <w:rFonts w:ascii="Times New Roman" w:hAnsi="Times New Roman" w:cs="Times New Roman"/>
          <w:sz w:val="24"/>
          <w:szCs w:val="24"/>
        </w:rPr>
        <w:t>/</w:t>
      </w:r>
      <w:r w:rsidR="003E1DD2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Сост. Н. Вязьмин.М.,1967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26.Педагогический репертуар балалаечника для ДМШ. Вып.4.М.,1968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27.Педагогический репертуар балалаечника для ДМШ. Вып.5</w:t>
      </w:r>
      <w:r w:rsidR="003E1DD2">
        <w:rPr>
          <w:rFonts w:ascii="Times New Roman" w:hAnsi="Times New Roman" w:cs="Times New Roman"/>
          <w:sz w:val="24"/>
          <w:szCs w:val="24"/>
        </w:rPr>
        <w:t>.</w:t>
      </w:r>
      <w:r w:rsidRPr="00394F1D">
        <w:rPr>
          <w:rFonts w:ascii="Times New Roman" w:hAnsi="Times New Roman" w:cs="Times New Roman"/>
          <w:sz w:val="24"/>
          <w:szCs w:val="24"/>
        </w:rPr>
        <w:t xml:space="preserve">/Сост.Д. 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Голубев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>. М.,1969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28. Педагогический репертуар 1-2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ДМШ.</w:t>
      </w:r>
      <w:r w:rsidR="003E1DD2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Вып.3</w:t>
      </w:r>
      <w:r w:rsidR="003E1DD2">
        <w:rPr>
          <w:rFonts w:ascii="Times New Roman" w:hAnsi="Times New Roman" w:cs="Times New Roman"/>
          <w:sz w:val="24"/>
          <w:szCs w:val="24"/>
        </w:rPr>
        <w:t>.</w:t>
      </w:r>
      <w:r w:rsidRPr="00394F1D">
        <w:rPr>
          <w:rFonts w:ascii="Times New Roman" w:hAnsi="Times New Roman" w:cs="Times New Roman"/>
          <w:sz w:val="24"/>
          <w:szCs w:val="24"/>
        </w:rPr>
        <w:t>/Сост. В. Глейхман.М.,1979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29.Педагогический репертуар.3-5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ДМШ. Вып5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>ост. В. Глейхман,1982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30.Польдяев  В. Пьесы и обработки для балалайки Москва 2002г.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31.Поизведения русских композиторов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>ост. И. Иншаков, А. Горбачёв М.,2007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32. Пьесы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>ост. А. Шалов.М.-Л.,1966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33.Пьесы, </w:t>
      </w:r>
      <w:r w:rsidR="001E052E">
        <w:rPr>
          <w:rFonts w:ascii="Times New Roman" w:hAnsi="Times New Roman" w:cs="Times New Roman"/>
          <w:sz w:val="24"/>
          <w:szCs w:val="24"/>
        </w:rPr>
        <w:t xml:space="preserve">народные песни и танцы. </w:t>
      </w:r>
      <w:proofErr w:type="spellStart"/>
      <w:r w:rsidR="001E052E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="001E052E">
        <w:rPr>
          <w:rFonts w:ascii="Times New Roman" w:hAnsi="Times New Roman" w:cs="Times New Roman"/>
          <w:sz w:val="24"/>
          <w:szCs w:val="24"/>
        </w:rPr>
        <w:t>. 2</w:t>
      </w:r>
      <w:proofErr w:type="gramStart"/>
      <w:r w:rsidR="001E052E">
        <w:rPr>
          <w:rFonts w:ascii="Times New Roman" w:hAnsi="Times New Roman" w:cs="Times New Roman"/>
          <w:sz w:val="24"/>
          <w:szCs w:val="24"/>
        </w:rPr>
        <w:t>/</w:t>
      </w:r>
      <w:r w:rsidRPr="00394F1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>ост. В. Мурзин.М.,1963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34.Пь</w:t>
      </w:r>
      <w:r w:rsidR="001E052E">
        <w:rPr>
          <w:rFonts w:ascii="Times New Roman" w:hAnsi="Times New Roman" w:cs="Times New Roman"/>
          <w:sz w:val="24"/>
          <w:szCs w:val="24"/>
        </w:rPr>
        <w:t xml:space="preserve">есы для балалайки.1-3 </w:t>
      </w:r>
      <w:proofErr w:type="spellStart"/>
      <w:r w:rsidR="001E052E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1E052E">
        <w:rPr>
          <w:rFonts w:ascii="Times New Roman" w:hAnsi="Times New Roman" w:cs="Times New Roman"/>
          <w:sz w:val="24"/>
          <w:szCs w:val="24"/>
        </w:rPr>
        <w:t>. ДМШ</w:t>
      </w:r>
      <w:proofErr w:type="gramStart"/>
      <w:r w:rsidR="001E052E">
        <w:rPr>
          <w:rFonts w:ascii="Times New Roman" w:hAnsi="Times New Roman" w:cs="Times New Roman"/>
          <w:sz w:val="24"/>
          <w:szCs w:val="24"/>
        </w:rPr>
        <w:t xml:space="preserve"> /</w:t>
      </w:r>
      <w:r w:rsidRPr="00394F1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>ост. В. Глейхман.М.,1999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35.Репертуар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1.М.,1966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36.Репертуар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2.М.,1966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37.Репертуар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4.М.,1967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38.Репертуар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6.М.,1967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39.Репертуар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8.М.,1969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lastRenderedPageBreak/>
        <w:t xml:space="preserve">40.Репертуар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9.М.,1970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41.Репертуар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10.М.,1971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42.Репертуар балалаечника. Вып.11.М.,1973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43. Репертуар балалаечника. Вып.12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 xml:space="preserve">ост. Н. Вязьмин.М.,1978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44.Репертуар балалаечника. Вып.18.М.,1983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45. Репертуар балалаечника.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3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 xml:space="preserve">ост. В.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Ильяневич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Киев,1984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46.Трояновский Б. Русские народные песни/ред. А.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Илюхина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М.,1962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47.Хрестоматия для балалайки 1-2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ДМШ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 xml:space="preserve">ост. В.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Авксентьев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, Б.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Авксентьев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, Е. Авксентьев.М.,1963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48. Хрестоматия для балалайки. 3-4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>МШ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/Сост. В.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Авксентьев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, Б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Авксентьев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, Е. Авксентьев.М.,1965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49. Хрестоматия для балалайки. 5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ДМШ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 xml:space="preserve">ост. В.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Авксентьев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, Б.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Авксентьев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 xml:space="preserve">, Е. Авксентьев.М.,1965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50.Хрестоматия балалаечника 3-5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ДМШ Вып.1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>ост. В. Глейхман.М.,1972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51. Хрестоматия балалаечника 1-2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ДМШ Вып.1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>ост. В. Глейхман.М.,1976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52.Хрестоматия балалаечника. Младшие классы ДМШ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 xml:space="preserve">ост. В. Щербак М.,1996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53.Хрестоматия балалаечника. Старшие классы ДМШ</w:t>
      </w:r>
      <w:proofErr w:type="gramStart"/>
      <w:r w:rsidRPr="00394F1D">
        <w:rPr>
          <w:rFonts w:ascii="Times New Roman" w:hAnsi="Times New Roman" w:cs="Times New Roman"/>
          <w:sz w:val="24"/>
          <w:szCs w:val="24"/>
        </w:rPr>
        <w:t>/ С</w:t>
      </w:r>
      <w:proofErr w:type="gramEnd"/>
      <w:r w:rsidRPr="00394F1D">
        <w:rPr>
          <w:rFonts w:ascii="Times New Roman" w:hAnsi="Times New Roman" w:cs="Times New Roman"/>
          <w:sz w:val="24"/>
          <w:szCs w:val="24"/>
        </w:rPr>
        <w:t xml:space="preserve">ост.В.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Зажигин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,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С.Щегловитов</w:t>
      </w:r>
      <w:proofErr w:type="spellEnd"/>
      <w:r w:rsidRPr="00394F1D">
        <w:rPr>
          <w:rFonts w:ascii="Times New Roman" w:hAnsi="Times New Roman" w:cs="Times New Roman"/>
          <w:sz w:val="24"/>
          <w:szCs w:val="24"/>
        </w:rPr>
        <w:t>. М.,2003</w:t>
      </w:r>
    </w:p>
    <w:p w:rsidR="00394F1D" w:rsidRPr="00394F1D" w:rsidRDefault="003E1DD2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F1D" w:rsidRPr="00394F1D">
        <w:rPr>
          <w:rFonts w:ascii="Times New Roman" w:hAnsi="Times New Roman" w:cs="Times New Roman"/>
          <w:sz w:val="24"/>
          <w:szCs w:val="24"/>
        </w:rPr>
        <w:t xml:space="preserve">54. </w:t>
      </w:r>
      <w:proofErr w:type="spellStart"/>
      <w:r w:rsidR="00394F1D" w:rsidRPr="00394F1D">
        <w:rPr>
          <w:rFonts w:ascii="Times New Roman" w:hAnsi="Times New Roman" w:cs="Times New Roman"/>
          <w:sz w:val="24"/>
          <w:szCs w:val="24"/>
        </w:rPr>
        <w:t>Шалов</w:t>
      </w:r>
      <w:proofErr w:type="spellEnd"/>
      <w:r w:rsidR="00394F1D" w:rsidRPr="00394F1D">
        <w:rPr>
          <w:rFonts w:ascii="Times New Roman" w:hAnsi="Times New Roman" w:cs="Times New Roman"/>
          <w:sz w:val="24"/>
          <w:szCs w:val="24"/>
        </w:rPr>
        <w:t xml:space="preserve"> А. «Концертные пьесы и обработки популярных мелодий для балалайки» М., 2006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55. Юный балалаечник. Л.,1982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94F1D">
        <w:rPr>
          <w:rFonts w:ascii="Times New Roman" w:hAnsi="Times New Roman" w:cs="Times New Roman"/>
          <w:b/>
          <w:i/>
          <w:sz w:val="24"/>
          <w:szCs w:val="24"/>
        </w:rPr>
        <w:t>2.Учебно-методическая литература: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1. Иншаков И.,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Горбачёв А. Гаммы и арпеджио для балалайки. М.,1996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2. Иншаков И., Горбачёв А. Упражнения и этюды для балалайки. М.,1998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 3.Иншаков И., Горбачёв А. Техника игры на  балалайке. М.,2004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4.Илюхин А.Курс обучения игре на балалайке. Часть 1 М.,1961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5.Дорожкин А. 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Самоучитель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игры на балалайке. М., 1982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6.Нечепоренко П.,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Мельников В. Школа игры на балалайке.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М.,2004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 xml:space="preserve">7.Семендяев В., 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Че</w:t>
      </w:r>
      <w:r w:rsidR="001E052E">
        <w:rPr>
          <w:rFonts w:ascii="Times New Roman" w:hAnsi="Times New Roman" w:cs="Times New Roman"/>
          <w:sz w:val="24"/>
          <w:szCs w:val="24"/>
        </w:rPr>
        <w:t>ндева</w:t>
      </w:r>
      <w:proofErr w:type="spellEnd"/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52E">
        <w:rPr>
          <w:rFonts w:ascii="Times New Roman" w:hAnsi="Times New Roman" w:cs="Times New Roman"/>
          <w:sz w:val="24"/>
          <w:szCs w:val="24"/>
        </w:rPr>
        <w:t>Р.Инструктивный</w:t>
      </w:r>
      <w:proofErr w:type="spellEnd"/>
      <w:r w:rsidR="001E052E">
        <w:rPr>
          <w:rFonts w:ascii="Times New Roman" w:hAnsi="Times New Roman" w:cs="Times New Roman"/>
          <w:sz w:val="24"/>
          <w:szCs w:val="24"/>
        </w:rPr>
        <w:t xml:space="preserve"> материал д</w:t>
      </w:r>
      <w:r w:rsidRPr="00394F1D">
        <w:rPr>
          <w:rFonts w:ascii="Times New Roman" w:hAnsi="Times New Roman" w:cs="Times New Roman"/>
          <w:sz w:val="24"/>
          <w:szCs w:val="24"/>
        </w:rPr>
        <w:t xml:space="preserve">ля преподавателей и 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учащихся в классах трёхструнной домры и балалайки ДМШ, ДШИ. М..1995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94F1D">
        <w:rPr>
          <w:rFonts w:ascii="Times New Roman" w:hAnsi="Times New Roman" w:cs="Times New Roman"/>
          <w:b/>
          <w:i/>
          <w:sz w:val="24"/>
          <w:szCs w:val="24"/>
        </w:rPr>
        <w:t>3.Методическая литература: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1.Андрюшенков Г. Начальное обучение игре на балалайке.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Л.,1983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2.Горбачёв А. Методика обучения игре на струнных народных инструментах. М..1999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lastRenderedPageBreak/>
        <w:t>3.Методика обучения игре на народных инструментах.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Л.,1975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4.П</w:t>
      </w:r>
      <w:r w:rsidR="001E052E">
        <w:rPr>
          <w:rFonts w:ascii="Times New Roman" w:hAnsi="Times New Roman" w:cs="Times New Roman"/>
          <w:sz w:val="24"/>
          <w:szCs w:val="24"/>
        </w:rPr>
        <w:t xml:space="preserve">анин В. </w:t>
      </w:r>
      <w:proofErr w:type="spellStart"/>
      <w:r w:rsidRPr="00394F1D">
        <w:rPr>
          <w:rFonts w:ascii="Times New Roman" w:hAnsi="Times New Roman" w:cs="Times New Roman"/>
          <w:sz w:val="24"/>
          <w:szCs w:val="24"/>
        </w:rPr>
        <w:t>Нечепоренко</w:t>
      </w:r>
      <w:proofErr w:type="spellEnd"/>
      <w:r w:rsidR="001E052E" w:rsidRPr="001E052E">
        <w:rPr>
          <w:rFonts w:ascii="Times New Roman" w:hAnsi="Times New Roman" w:cs="Times New Roman"/>
          <w:sz w:val="24"/>
          <w:szCs w:val="24"/>
        </w:rPr>
        <w:t xml:space="preserve"> </w:t>
      </w:r>
      <w:r w:rsidR="001E052E">
        <w:rPr>
          <w:rFonts w:ascii="Times New Roman" w:hAnsi="Times New Roman" w:cs="Times New Roman"/>
          <w:sz w:val="24"/>
          <w:szCs w:val="24"/>
        </w:rPr>
        <w:t>П.  «И</w:t>
      </w:r>
      <w:r w:rsidRPr="00394F1D">
        <w:rPr>
          <w:rFonts w:ascii="Times New Roman" w:hAnsi="Times New Roman" w:cs="Times New Roman"/>
          <w:sz w:val="24"/>
          <w:szCs w:val="24"/>
        </w:rPr>
        <w:t>сполнитель, педагог,</w:t>
      </w:r>
      <w:r w:rsidR="001E052E">
        <w:rPr>
          <w:rFonts w:ascii="Times New Roman" w:hAnsi="Times New Roman" w:cs="Times New Roman"/>
          <w:sz w:val="24"/>
          <w:szCs w:val="24"/>
        </w:rPr>
        <w:t xml:space="preserve"> дирижер»</w:t>
      </w:r>
      <w:r w:rsidRPr="00394F1D">
        <w:rPr>
          <w:rFonts w:ascii="Times New Roman" w:hAnsi="Times New Roman" w:cs="Times New Roman"/>
          <w:sz w:val="24"/>
          <w:szCs w:val="24"/>
        </w:rPr>
        <w:t xml:space="preserve"> 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М.,1986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5.Пересада А. Справочник балалаечника. М.,1977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6.Соколов Ф. Русская народная балалайка.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М.,1962</w:t>
      </w:r>
    </w:p>
    <w:p w:rsidR="00394F1D" w:rsidRPr="00394F1D" w:rsidRDefault="00394F1D" w:rsidP="00BC33A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94F1D">
        <w:rPr>
          <w:rFonts w:ascii="Times New Roman" w:hAnsi="Times New Roman" w:cs="Times New Roman"/>
          <w:sz w:val="24"/>
          <w:szCs w:val="24"/>
        </w:rPr>
        <w:t>7.Шалов А. Основы игры на балалайке.</w:t>
      </w:r>
      <w:r w:rsidR="001E052E">
        <w:rPr>
          <w:rFonts w:ascii="Times New Roman" w:hAnsi="Times New Roman" w:cs="Times New Roman"/>
          <w:sz w:val="24"/>
          <w:szCs w:val="24"/>
        </w:rPr>
        <w:t xml:space="preserve"> </w:t>
      </w:r>
      <w:r w:rsidRPr="00394F1D">
        <w:rPr>
          <w:rFonts w:ascii="Times New Roman" w:hAnsi="Times New Roman" w:cs="Times New Roman"/>
          <w:sz w:val="24"/>
          <w:szCs w:val="24"/>
        </w:rPr>
        <w:t>Л.,1970</w:t>
      </w:r>
    </w:p>
    <w:sectPr w:rsidR="00394F1D" w:rsidRPr="00394F1D" w:rsidSect="00BC33A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52D0B"/>
    <w:multiLevelType w:val="hybridMultilevel"/>
    <w:tmpl w:val="DA825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16F92"/>
    <w:multiLevelType w:val="hybridMultilevel"/>
    <w:tmpl w:val="5F0CE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13BFE"/>
    <w:multiLevelType w:val="hybridMultilevel"/>
    <w:tmpl w:val="3514D1B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1D951CEC"/>
    <w:multiLevelType w:val="hybridMultilevel"/>
    <w:tmpl w:val="A4328D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3463E3"/>
    <w:multiLevelType w:val="hybridMultilevel"/>
    <w:tmpl w:val="82EC0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753EF"/>
    <w:multiLevelType w:val="hybridMultilevel"/>
    <w:tmpl w:val="07DAB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F5C85"/>
    <w:multiLevelType w:val="hybridMultilevel"/>
    <w:tmpl w:val="76D08B2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5CE52FF"/>
    <w:multiLevelType w:val="hybridMultilevel"/>
    <w:tmpl w:val="01A20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DC6921"/>
    <w:multiLevelType w:val="hybridMultilevel"/>
    <w:tmpl w:val="6E4AA6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717161"/>
    <w:multiLevelType w:val="hybridMultilevel"/>
    <w:tmpl w:val="5DC6F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E92485"/>
    <w:multiLevelType w:val="hybridMultilevel"/>
    <w:tmpl w:val="16CCD1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6FD6FB8"/>
    <w:multiLevelType w:val="hybridMultilevel"/>
    <w:tmpl w:val="D08067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6C81697B"/>
    <w:multiLevelType w:val="hybridMultilevel"/>
    <w:tmpl w:val="91FCE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301AB"/>
    <w:multiLevelType w:val="hybridMultilevel"/>
    <w:tmpl w:val="74B0E84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148185E"/>
    <w:multiLevelType w:val="hybridMultilevel"/>
    <w:tmpl w:val="D0002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3575CB"/>
    <w:multiLevelType w:val="hybridMultilevel"/>
    <w:tmpl w:val="83749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6"/>
  </w:num>
  <w:num w:numId="5">
    <w:abstractNumId w:val="12"/>
  </w:num>
  <w:num w:numId="6">
    <w:abstractNumId w:val="1"/>
  </w:num>
  <w:num w:numId="7">
    <w:abstractNumId w:val="9"/>
  </w:num>
  <w:num w:numId="8">
    <w:abstractNumId w:val="0"/>
  </w:num>
  <w:num w:numId="9">
    <w:abstractNumId w:val="13"/>
  </w:num>
  <w:num w:numId="10">
    <w:abstractNumId w:val="3"/>
  </w:num>
  <w:num w:numId="11">
    <w:abstractNumId w:val="4"/>
  </w:num>
  <w:num w:numId="12">
    <w:abstractNumId w:val="15"/>
  </w:num>
  <w:num w:numId="13">
    <w:abstractNumId w:val="14"/>
  </w:num>
  <w:num w:numId="14">
    <w:abstractNumId w:val="5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4F1D"/>
    <w:rsid w:val="00051EF0"/>
    <w:rsid w:val="001C4955"/>
    <w:rsid w:val="001E052E"/>
    <w:rsid w:val="00221DDD"/>
    <w:rsid w:val="00394F1D"/>
    <w:rsid w:val="003E1DD2"/>
    <w:rsid w:val="0071028E"/>
    <w:rsid w:val="0071499E"/>
    <w:rsid w:val="00844C98"/>
    <w:rsid w:val="00887ADA"/>
    <w:rsid w:val="00914F72"/>
    <w:rsid w:val="0099293C"/>
    <w:rsid w:val="00B51C62"/>
    <w:rsid w:val="00BC33A2"/>
    <w:rsid w:val="00C638C7"/>
    <w:rsid w:val="00C733BD"/>
    <w:rsid w:val="00D31C4C"/>
    <w:rsid w:val="00D4480D"/>
    <w:rsid w:val="00DF2486"/>
    <w:rsid w:val="00F6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C4C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C4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1C4C"/>
    <w:pPr>
      <w:ind w:left="720"/>
      <w:contextualSpacing/>
    </w:pPr>
    <w:rPr>
      <w:rFonts w:eastAsiaTheme="minorEastAsia"/>
    </w:rPr>
  </w:style>
  <w:style w:type="table" w:customStyle="1" w:styleId="1">
    <w:name w:val="Сетка таблицы1"/>
    <w:basedOn w:val="a1"/>
    <w:next w:val="a3"/>
    <w:rsid w:val="001C4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21</Pages>
  <Words>6656</Words>
  <Characters>37943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Фарид</dc:creator>
  <cp:keywords/>
  <dc:description/>
  <cp:lastModifiedBy>я</cp:lastModifiedBy>
  <cp:revision>8</cp:revision>
  <dcterms:created xsi:type="dcterms:W3CDTF">2013-02-26T08:55:00Z</dcterms:created>
  <dcterms:modified xsi:type="dcterms:W3CDTF">2013-02-26T14:04:00Z</dcterms:modified>
</cp:coreProperties>
</file>